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59" w:rsidRDefault="00B73959" w:rsidP="00DC7CA0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АДМИНИСТРАЦИЯ ИКИ-БУРУЛЬСКОГО СЕЛЬСКОГО МУНИЦИПАЛЬНОГО</w:t>
      </w:r>
    </w:p>
    <w:p w:rsidR="00B73959" w:rsidRDefault="00B73959" w:rsidP="00DC7CA0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ОБРАЗОВАНИЯ РЕСПУБЛИКИ КАЛМЫКИЯ</w:t>
      </w:r>
    </w:p>
    <w:p w:rsidR="00B73959" w:rsidRPr="003C69D7" w:rsidRDefault="00B73959" w:rsidP="00904C8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B73959" w:rsidRDefault="00B73959" w:rsidP="00904C8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69D7">
        <w:rPr>
          <w:rFonts w:ascii="Arial" w:hAnsi="Arial" w:cs="Arial"/>
          <w:b/>
          <w:sz w:val="24"/>
          <w:szCs w:val="24"/>
        </w:rPr>
        <w:t>ПОСТАНОВЛЕНИЕ</w:t>
      </w:r>
    </w:p>
    <w:p w:rsidR="00B73959" w:rsidRPr="003C69D7" w:rsidRDefault="00B73959" w:rsidP="00904C8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3959" w:rsidRDefault="00B73959" w:rsidP="00904C8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  декабря </w:t>
      </w:r>
      <w:r w:rsidRPr="00522545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 года</w:t>
      </w:r>
      <w:r w:rsidRPr="0052254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№ 41                                            п. Ики-Бурул </w:t>
      </w:r>
    </w:p>
    <w:p w:rsidR="00B73959" w:rsidRPr="00522545" w:rsidRDefault="00B73959" w:rsidP="00904C8E">
      <w:pPr>
        <w:spacing w:line="240" w:lineRule="auto"/>
        <w:rPr>
          <w:rFonts w:ascii="Arial" w:hAnsi="Arial" w:cs="Arial"/>
          <w:sz w:val="24"/>
          <w:szCs w:val="24"/>
        </w:rPr>
      </w:pPr>
    </w:p>
    <w:p w:rsidR="00B73959" w:rsidRPr="003C69D7" w:rsidRDefault="00B73959" w:rsidP="00904C8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C69D7">
        <w:rPr>
          <w:rFonts w:ascii="Arial" w:hAnsi="Arial" w:cs="Arial"/>
          <w:color w:val="000000"/>
          <w:sz w:val="24"/>
          <w:szCs w:val="24"/>
        </w:rPr>
        <w:t>«Об утверждении Программы «Комплексное</w:t>
      </w:r>
    </w:p>
    <w:p w:rsidR="00B73959" w:rsidRPr="003C69D7" w:rsidRDefault="00B73959" w:rsidP="00904C8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C69D7">
        <w:rPr>
          <w:rFonts w:ascii="Arial" w:hAnsi="Arial" w:cs="Arial"/>
          <w:color w:val="000000"/>
          <w:sz w:val="24"/>
          <w:szCs w:val="24"/>
        </w:rPr>
        <w:t xml:space="preserve"> развитие систем транспортной инфраструктуры</w:t>
      </w:r>
    </w:p>
    <w:p w:rsidR="00B73959" w:rsidRPr="003C69D7" w:rsidRDefault="00B73959" w:rsidP="00904C8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C69D7">
        <w:rPr>
          <w:rFonts w:ascii="Arial" w:hAnsi="Arial" w:cs="Arial"/>
          <w:color w:val="000000"/>
          <w:sz w:val="24"/>
          <w:szCs w:val="24"/>
        </w:rPr>
        <w:t xml:space="preserve"> Ики-Бурульского  сельского муниципального</w:t>
      </w:r>
    </w:p>
    <w:p w:rsidR="00B73959" w:rsidRPr="003C69D7" w:rsidRDefault="00B73959" w:rsidP="003C69D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C69D7">
        <w:rPr>
          <w:rFonts w:ascii="Arial" w:hAnsi="Arial" w:cs="Arial"/>
          <w:color w:val="000000"/>
          <w:sz w:val="24"/>
          <w:szCs w:val="24"/>
        </w:rPr>
        <w:t xml:space="preserve"> образования Республики Калмыкия до 2027 года»</w:t>
      </w:r>
    </w:p>
    <w:p w:rsidR="00B73959" w:rsidRDefault="00B73959" w:rsidP="00904C8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73959" w:rsidRPr="004A3B38" w:rsidRDefault="00B73959" w:rsidP="00904C8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73959" w:rsidRPr="00522545" w:rsidRDefault="00B73959" w:rsidP="00904C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3959" w:rsidRDefault="00B73959" w:rsidP="00904C8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8"/>
        </w:rPr>
      </w:pPr>
      <w:r w:rsidRPr="00C012F1">
        <w:rPr>
          <w:rFonts w:ascii="Arial" w:hAnsi="Arial" w:cs="Arial"/>
          <w:color w:val="000000"/>
          <w:sz w:val="24"/>
          <w:szCs w:val="28"/>
        </w:rPr>
        <w:t xml:space="preserve">В соответствии  </w:t>
      </w:r>
      <w:r>
        <w:rPr>
          <w:rFonts w:ascii="Arial" w:hAnsi="Arial" w:cs="Arial"/>
          <w:color w:val="000000"/>
          <w:sz w:val="24"/>
          <w:szCs w:val="28"/>
        </w:rPr>
        <w:t>со ст. 8 Градостроительного кодекса</w:t>
      </w:r>
      <w:r w:rsidRPr="00C012F1">
        <w:rPr>
          <w:rFonts w:ascii="Arial" w:hAnsi="Arial" w:cs="Arial"/>
          <w:color w:val="000000"/>
          <w:sz w:val="24"/>
          <w:szCs w:val="28"/>
        </w:rPr>
        <w:t xml:space="preserve"> Российской Федерации, </w:t>
      </w:r>
      <w:r w:rsidRPr="009626C0">
        <w:rPr>
          <w:rFonts w:ascii="Arial" w:hAnsi="Arial" w:cs="Arial"/>
          <w:sz w:val="24"/>
          <w:szCs w:val="28"/>
        </w:rPr>
        <w:t xml:space="preserve">Требованиями к программам комплексного развития транспортной инфраструктуры поселений, городских округов, утвержденными постановлением Правительства Российской Федерации от 25.12.2015 г. № 1440, руководствуясь статьей </w:t>
      </w:r>
      <w:r>
        <w:rPr>
          <w:rFonts w:ascii="Arial" w:hAnsi="Arial" w:cs="Arial"/>
          <w:sz w:val="24"/>
          <w:szCs w:val="28"/>
        </w:rPr>
        <w:t xml:space="preserve">7 п.5,7 </w:t>
      </w:r>
      <w:r w:rsidRPr="009626C0">
        <w:rPr>
          <w:rFonts w:ascii="Arial" w:hAnsi="Arial" w:cs="Arial"/>
          <w:sz w:val="24"/>
          <w:szCs w:val="28"/>
        </w:rPr>
        <w:t xml:space="preserve">Устава </w:t>
      </w:r>
      <w:r>
        <w:rPr>
          <w:rFonts w:ascii="Arial" w:hAnsi="Arial" w:cs="Arial"/>
          <w:sz w:val="24"/>
          <w:szCs w:val="28"/>
        </w:rPr>
        <w:t>Ики-Бурульского</w:t>
      </w:r>
      <w:r w:rsidRPr="009626C0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сельского муниципального образования Республики Калмыкия</w:t>
      </w:r>
      <w:r w:rsidRPr="00C012F1">
        <w:rPr>
          <w:rFonts w:ascii="Arial" w:hAnsi="Arial" w:cs="Arial"/>
          <w:color w:val="000000"/>
          <w:sz w:val="24"/>
          <w:szCs w:val="28"/>
        </w:rPr>
        <w:t xml:space="preserve">, администрация </w:t>
      </w:r>
      <w:r>
        <w:rPr>
          <w:rFonts w:ascii="Arial" w:hAnsi="Arial" w:cs="Arial"/>
          <w:color w:val="000000"/>
          <w:sz w:val="24"/>
          <w:szCs w:val="28"/>
        </w:rPr>
        <w:t>Ики-Бурульс</w:t>
      </w:r>
      <w:r w:rsidRPr="00C012F1">
        <w:rPr>
          <w:rFonts w:ascii="Arial" w:hAnsi="Arial" w:cs="Arial"/>
          <w:color w:val="000000"/>
          <w:sz w:val="24"/>
          <w:szCs w:val="28"/>
        </w:rPr>
        <w:t xml:space="preserve">кого сельского муниципального образования Республики Калмыкия </w:t>
      </w:r>
    </w:p>
    <w:p w:rsidR="00B73959" w:rsidRPr="00C012F1" w:rsidRDefault="00B73959" w:rsidP="00904C8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8"/>
        </w:rPr>
      </w:pPr>
    </w:p>
    <w:p w:rsidR="00B73959" w:rsidRPr="00C012F1" w:rsidRDefault="00B73959" w:rsidP="00904C8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8"/>
        </w:rPr>
      </w:pPr>
      <w:r w:rsidRPr="00C012F1">
        <w:rPr>
          <w:rFonts w:ascii="Arial" w:hAnsi="Arial" w:cs="Arial"/>
          <w:color w:val="000000"/>
          <w:sz w:val="24"/>
          <w:szCs w:val="28"/>
        </w:rPr>
        <w:t>ПОСТАНОВЛЯЕТ:</w:t>
      </w:r>
    </w:p>
    <w:p w:rsidR="00B73959" w:rsidRPr="00C012F1" w:rsidRDefault="00B73959" w:rsidP="00904C8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8"/>
        </w:rPr>
      </w:pPr>
    </w:p>
    <w:p w:rsidR="00B73959" w:rsidRDefault="00B73959" w:rsidP="00904C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C012F1">
        <w:rPr>
          <w:rFonts w:ascii="Arial" w:hAnsi="Arial" w:cs="Arial"/>
          <w:color w:val="000000"/>
          <w:sz w:val="24"/>
          <w:szCs w:val="28"/>
        </w:rPr>
        <w:t xml:space="preserve">Утвердить программу «Комплексное развитие </w:t>
      </w:r>
      <w:r>
        <w:rPr>
          <w:rFonts w:ascii="Arial" w:hAnsi="Arial" w:cs="Arial"/>
          <w:color w:val="000000"/>
          <w:sz w:val="24"/>
          <w:szCs w:val="28"/>
        </w:rPr>
        <w:t>транспортной инфраструктуры Ики-Бурульского СМО РК до 2027 года».</w:t>
      </w:r>
    </w:p>
    <w:p w:rsidR="00B73959" w:rsidRDefault="00B73959" w:rsidP="00904C8E">
      <w:pPr>
        <w:pStyle w:val="ListParagraph"/>
        <w:spacing w:after="0" w:line="240" w:lineRule="auto"/>
        <w:ind w:left="648"/>
        <w:jc w:val="both"/>
        <w:rPr>
          <w:rFonts w:ascii="Arial" w:hAnsi="Arial" w:cs="Arial"/>
          <w:color w:val="000000"/>
          <w:sz w:val="24"/>
          <w:szCs w:val="28"/>
        </w:rPr>
      </w:pPr>
    </w:p>
    <w:p w:rsidR="00B73959" w:rsidRPr="009626C0" w:rsidRDefault="00B73959" w:rsidP="00904C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9626C0">
        <w:rPr>
          <w:rFonts w:ascii="Arial" w:hAnsi="Arial" w:cs="Arial"/>
          <w:color w:val="000000"/>
          <w:sz w:val="24"/>
          <w:szCs w:val="28"/>
        </w:rPr>
        <w:t>Разместить данное постановление на официальном сайте администрации Ики-Бурульского РМО РК</w:t>
      </w:r>
      <w:r>
        <w:rPr>
          <w:rFonts w:ascii="Arial" w:hAnsi="Arial" w:cs="Arial"/>
          <w:color w:val="000000"/>
          <w:sz w:val="24"/>
          <w:szCs w:val="28"/>
        </w:rPr>
        <w:t>.</w:t>
      </w:r>
    </w:p>
    <w:p w:rsidR="00B73959" w:rsidRPr="00C012F1" w:rsidRDefault="00B73959" w:rsidP="00904C8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B73959" w:rsidRPr="00C012F1" w:rsidRDefault="00B73959" w:rsidP="00904C8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 xml:space="preserve">    3</w:t>
      </w:r>
      <w:r w:rsidRPr="00C012F1">
        <w:rPr>
          <w:rFonts w:ascii="Arial" w:hAnsi="Arial" w:cs="Arial"/>
          <w:color w:val="000000"/>
          <w:sz w:val="24"/>
          <w:szCs w:val="28"/>
        </w:rPr>
        <w:t xml:space="preserve">.  Контроль за исполнением данного постановления оставляю за собой. </w:t>
      </w:r>
    </w:p>
    <w:p w:rsidR="00B73959" w:rsidRPr="00522545" w:rsidRDefault="00B73959" w:rsidP="00904C8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73959" w:rsidRDefault="00B73959" w:rsidP="00904C8E">
      <w:pPr>
        <w:spacing w:after="0" w:line="240" w:lineRule="auto"/>
        <w:ind w:right="-284" w:firstLine="709"/>
        <w:jc w:val="both"/>
        <w:rPr>
          <w:rFonts w:ascii="Arial" w:hAnsi="Arial" w:cs="Arial"/>
          <w:sz w:val="24"/>
          <w:szCs w:val="24"/>
        </w:rPr>
      </w:pPr>
    </w:p>
    <w:p w:rsidR="00B73959" w:rsidRPr="00522545" w:rsidRDefault="00B73959" w:rsidP="00904C8E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B73959" w:rsidRDefault="00B73959" w:rsidP="00904C8E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 w:rsidRPr="00522545">
        <w:rPr>
          <w:rFonts w:ascii="Arial" w:hAnsi="Arial" w:cs="Arial"/>
          <w:sz w:val="24"/>
          <w:szCs w:val="24"/>
        </w:rPr>
        <w:t xml:space="preserve">Глава </w:t>
      </w:r>
    </w:p>
    <w:p w:rsidR="00B73959" w:rsidRPr="00522545" w:rsidRDefault="00B73959" w:rsidP="00904C8E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Ики-Бурульс</w:t>
      </w:r>
      <w:r w:rsidRPr="00522545">
        <w:rPr>
          <w:rFonts w:ascii="Arial" w:hAnsi="Arial" w:cs="Arial"/>
          <w:sz w:val="24"/>
          <w:szCs w:val="24"/>
        </w:rPr>
        <w:t xml:space="preserve">кого сельского </w:t>
      </w:r>
    </w:p>
    <w:p w:rsidR="00B73959" w:rsidRPr="00522545" w:rsidRDefault="00B73959" w:rsidP="00904C8E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 w:rsidRPr="00522545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B73959" w:rsidRDefault="00B73959" w:rsidP="00904C8E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 w:rsidRPr="00522545">
        <w:rPr>
          <w:rFonts w:ascii="Arial" w:hAnsi="Arial" w:cs="Arial"/>
          <w:sz w:val="24"/>
          <w:szCs w:val="24"/>
        </w:rPr>
        <w:t xml:space="preserve">Республики Калмыкия (ахлачи)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522545">
        <w:rPr>
          <w:rFonts w:ascii="Arial" w:hAnsi="Arial" w:cs="Arial"/>
          <w:sz w:val="24"/>
          <w:szCs w:val="24"/>
        </w:rPr>
        <w:t xml:space="preserve">                           В.</w:t>
      </w:r>
      <w:r>
        <w:rPr>
          <w:rFonts w:ascii="Arial" w:hAnsi="Arial" w:cs="Arial"/>
          <w:sz w:val="24"/>
          <w:szCs w:val="24"/>
        </w:rPr>
        <w:t>Б.Барджеев</w:t>
      </w:r>
    </w:p>
    <w:p w:rsidR="00B73959" w:rsidRDefault="00B73959" w:rsidP="00904C8E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B73959" w:rsidRDefault="00B73959" w:rsidP="00C012F1">
      <w:pPr>
        <w:spacing w:after="0" w:line="240" w:lineRule="auto"/>
        <w:ind w:firstLine="709"/>
        <w:jc w:val="right"/>
        <w:rPr>
          <w:rFonts w:ascii="Arial" w:hAnsi="Arial"/>
          <w:b/>
          <w:sz w:val="24"/>
        </w:rPr>
      </w:pPr>
    </w:p>
    <w:p w:rsidR="00B73959" w:rsidRDefault="00B73959" w:rsidP="00C012F1">
      <w:pPr>
        <w:spacing w:after="0" w:line="240" w:lineRule="auto"/>
        <w:ind w:firstLine="709"/>
        <w:jc w:val="right"/>
        <w:rPr>
          <w:rFonts w:ascii="Arial" w:hAnsi="Arial"/>
          <w:b/>
          <w:sz w:val="24"/>
        </w:rPr>
      </w:pPr>
    </w:p>
    <w:p w:rsidR="00B73959" w:rsidRDefault="00B73959" w:rsidP="00C012F1">
      <w:pPr>
        <w:spacing w:after="0" w:line="240" w:lineRule="auto"/>
        <w:ind w:firstLine="709"/>
        <w:jc w:val="right"/>
        <w:rPr>
          <w:rFonts w:ascii="Arial" w:hAnsi="Arial"/>
          <w:b/>
          <w:sz w:val="24"/>
        </w:rPr>
      </w:pPr>
    </w:p>
    <w:p w:rsidR="00B73959" w:rsidRDefault="00B73959" w:rsidP="00C012F1">
      <w:pPr>
        <w:spacing w:after="0" w:line="240" w:lineRule="auto"/>
        <w:ind w:firstLine="709"/>
        <w:jc w:val="right"/>
        <w:rPr>
          <w:rFonts w:ascii="Arial" w:hAnsi="Arial"/>
          <w:b/>
          <w:sz w:val="24"/>
        </w:rPr>
      </w:pPr>
    </w:p>
    <w:p w:rsidR="00B73959" w:rsidRDefault="00B73959" w:rsidP="00C012F1">
      <w:pPr>
        <w:spacing w:after="0" w:line="240" w:lineRule="auto"/>
        <w:ind w:firstLine="709"/>
        <w:jc w:val="right"/>
        <w:rPr>
          <w:rFonts w:ascii="Arial" w:hAnsi="Arial"/>
          <w:b/>
          <w:sz w:val="24"/>
        </w:rPr>
      </w:pPr>
    </w:p>
    <w:p w:rsidR="00B73959" w:rsidRDefault="00B73959" w:rsidP="00C012F1">
      <w:pPr>
        <w:spacing w:after="0" w:line="240" w:lineRule="auto"/>
        <w:ind w:firstLine="709"/>
        <w:jc w:val="right"/>
        <w:rPr>
          <w:rFonts w:ascii="Arial" w:hAnsi="Arial"/>
          <w:b/>
          <w:sz w:val="24"/>
        </w:rPr>
      </w:pPr>
    </w:p>
    <w:p w:rsidR="00B73959" w:rsidRDefault="00B73959" w:rsidP="00C012F1">
      <w:pPr>
        <w:spacing w:after="0" w:line="240" w:lineRule="auto"/>
        <w:ind w:firstLine="709"/>
        <w:jc w:val="right"/>
        <w:rPr>
          <w:rFonts w:ascii="Arial" w:hAnsi="Arial"/>
          <w:b/>
          <w:sz w:val="24"/>
        </w:rPr>
      </w:pPr>
    </w:p>
    <w:p w:rsidR="00B73959" w:rsidRDefault="00B73959" w:rsidP="00C012F1">
      <w:pPr>
        <w:spacing w:after="0" w:line="240" w:lineRule="auto"/>
        <w:ind w:firstLine="709"/>
        <w:jc w:val="right"/>
        <w:rPr>
          <w:rFonts w:ascii="Arial" w:hAnsi="Arial"/>
          <w:b/>
          <w:sz w:val="24"/>
        </w:rPr>
      </w:pPr>
    </w:p>
    <w:p w:rsidR="00B73959" w:rsidRDefault="00B73959" w:rsidP="00C012F1">
      <w:pPr>
        <w:spacing w:after="0" w:line="240" w:lineRule="auto"/>
        <w:ind w:firstLine="709"/>
        <w:jc w:val="right"/>
        <w:rPr>
          <w:rFonts w:ascii="Arial" w:hAnsi="Arial"/>
          <w:b/>
          <w:sz w:val="24"/>
        </w:rPr>
      </w:pPr>
    </w:p>
    <w:p w:rsidR="00B73959" w:rsidRDefault="00B73959" w:rsidP="00C012F1">
      <w:pPr>
        <w:spacing w:after="0" w:line="240" w:lineRule="auto"/>
        <w:ind w:firstLine="709"/>
        <w:jc w:val="right"/>
        <w:rPr>
          <w:rFonts w:ascii="Arial" w:hAnsi="Arial"/>
          <w:b/>
          <w:sz w:val="24"/>
        </w:rPr>
      </w:pPr>
    </w:p>
    <w:p w:rsidR="00B73959" w:rsidRDefault="00B73959" w:rsidP="00C012F1">
      <w:pPr>
        <w:spacing w:after="0" w:line="240" w:lineRule="auto"/>
        <w:ind w:firstLine="709"/>
        <w:jc w:val="right"/>
        <w:rPr>
          <w:rFonts w:ascii="Arial" w:hAnsi="Arial"/>
          <w:b/>
          <w:sz w:val="24"/>
        </w:rPr>
      </w:pPr>
    </w:p>
    <w:p w:rsidR="00B73959" w:rsidRPr="00DC7CA0" w:rsidRDefault="00B73959" w:rsidP="00C012F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 w:rsidRPr="00DC7CA0">
        <w:rPr>
          <w:rFonts w:ascii="Arial" w:hAnsi="Arial"/>
          <w:sz w:val="24"/>
        </w:rPr>
        <w:t>УТВЕРЖДЕНА</w:t>
      </w:r>
    </w:p>
    <w:p w:rsidR="00B73959" w:rsidRDefault="00B73959" w:rsidP="00C012F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постановлением администрации</w:t>
      </w:r>
    </w:p>
    <w:p w:rsidR="00B73959" w:rsidRDefault="00B73959" w:rsidP="00C012F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Ики-Бурульского сельского </w:t>
      </w:r>
    </w:p>
    <w:p w:rsidR="00B73959" w:rsidRDefault="00B73959" w:rsidP="00C012F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муниципального образования </w:t>
      </w:r>
    </w:p>
    <w:p w:rsidR="00B73959" w:rsidRDefault="00B73959" w:rsidP="00C012F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Республики Калмыкия</w:t>
      </w:r>
    </w:p>
    <w:p w:rsidR="00B73959" w:rsidRDefault="00B73959" w:rsidP="00C012F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№ 41 от 27 декабря 2018 года</w:t>
      </w:r>
    </w:p>
    <w:p w:rsidR="00B73959" w:rsidRDefault="00B73959" w:rsidP="00C012F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B73959" w:rsidRDefault="00B73959" w:rsidP="00C012F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 w:rsidRPr="00C012F1">
        <w:rPr>
          <w:rFonts w:ascii="Arial" w:hAnsi="Arial"/>
          <w:b/>
          <w:sz w:val="28"/>
          <w:szCs w:val="28"/>
        </w:rPr>
        <w:t>ПРОГРАММА</w:t>
      </w:r>
    </w:p>
    <w:p w:rsidR="00B73959" w:rsidRPr="00C012F1" w:rsidRDefault="00B73959" w:rsidP="00C012F1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</w:p>
    <w:p w:rsidR="00B73959" w:rsidRPr="004A3B38" w:rsidRDefault="00B73959" w:rsidP="009626C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A3B38">
        <w:rPr>
          <w:rFonts w:ascii="Arial" w:hAnsi="Arial" w:cs="Arial"/>
          <w:b/>
          <w:color w:val="000000"/>
          <w:sz w:val="24"/>
          <w:szCs w:val="24"/>
        </w:rPr>
        <w:t xml:space="preserve">«Комплексное развитие </w:t>
      </w:r>
      <w:r>
        <w:rPr>
          <w:rFonts w:ascii="Arial" w:hAnsi="Arial" w:cs="Arial"/>
          <w:b/>
          <w:color w:val="000000"/>
          <w:sz w:val="24"/>
          <w:szCs w:val="24"/>
        </w:rPr>
        <w:t>транспортной инфраструктуры Ики-Бурульского</w:t>
      </w:r>
      <w:r w:rsidRPr="004A3B38">
        <w:rPr>
          <w:rFonts w:ascii="Arial" w:hAnsi="Arial" w:cs="Arial"/>
          <w:b/>
          <w:color w:val="000000"/>
          <w:sz w:val="24"/>
          <w:szCs w:val="24"/>
        </w:rPr>
        <w:t xml:space="preserve"> сельского </w:t>
      </w:r>
      <w:r>
        <w:rPr>
          <w:rFonts w:ascii="Arial" w:hAnsi="Arial" w:cs="Arial"/>
          <w:b/>
          <w:color w:val="000000"/>
          <w:sz w:val="24"/>
          <w:szCs w:val="24"/>
        </w:rPr>
        <w:t>муниципального образования Республики Калмыкия</w:t>
      </w: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до 2027 года</w:t>
      </w:r>
      <w:r w:rsidRPr="004A3B38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Pr="003C69D7" w:rsidRDefault="00B73959" w:rsidP="00254910">
      <w:pPr>
        <w:pStyle w:val="TOCHeading"/>
        <w:jc w:val="center"/>
        <w:rPr>
          <w:color w:val="000000"/>
        </w:rPr>
      </w:pPr>
      <w:bookmarkStart w:id="0" w:name="_GoBack"/>
      <w:bookmarkEnd w:id="0"/>
      <w:r w:rsidRPr="003C69D7">
        <w:rPr>
          <w:color w:val="000000"/>
        </w:rPr>
        <w:t>Оглавление</w:t>
      </w:r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r w:rsidRPr="003C69D7">
        <w:rPr>
          <w:b/>
        </w:rPr>
        <w:fldChar w:fldCharType="begin"/>
      </w:r>
      <w:r w:rsidRPr="003C69D7">
        <w:rPr>
          <w:b/>
        </w:rPr>
        <w:instrText xml:space="preserve"> TOC \o "1-3" \h \z \u </w:instrText>
      </w:r>
      <w:r w:rsidRPr="003C69D7">
        <w:rPr>
          <w:b/>
        </w:rPr>
        <w:fldChar w:fldCharType="separate"/>
      </w:r>
      <w:hyperlink w:anchor="_Toc533156520" w:history="1">
        <w:r w:rsidRPr="003C69D7">
          <w:rPr>
            <w:rStyle w:val="Hyperlink"/>
            <w:rFonts w:ascii="Arial" w:hAnsi="Arial" w:cs="Arial"/>
            <w:b/>
            <w:noProof/>
          </w:rPr>
          <w:t>1. Паспорт программы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_Toc533156520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21" w:history="1">
        <w:r w:rsidRPr="003C69D7">
          <w:rPr>
            <w:rStyle w:val="Hyperlink"/>
            <w:rFonts w:ascii="Arial" w:hAnsi="Arial" w:cs="Arial"/>
            <w:b/>
            <w:noProof/>
          </w:rPr>
          <w:t>1.Характеристика существующего состояния транспортной инфраструктуры Ики-Бурульс</w:t>
        </w:r>
        <w:r w:rsidRPr="003C69D7">
          <w:rPr>
            <w:rStyle w:val="Hyperlink"/>
            <w:rFonts w:ascii="Arial" w:hAnsi="Arial" w:cs="Arial"/>
            <w:b/>
            <w:noProof/>
            <w:shd w:val="clear" w:color="auto" w:fill="FFFFFF"/>
          </w:rPr>
          <w:t>кого сельского муниципального образования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_Toc533156521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22" w:history="1">
        <w:r w:rsidRPr="003C69D7">
          <w:rPr>
            <w:rStyle w:val="Hyperlink"/>
            <w:rFonts w:ascii="Arial" w:hAnsi="Arial" w:cs="Arial"/>
            <w:b/>
            <w:noProof/>
          </w:rPr>
          <w:t xml:space="preserve">1.1.Анализ положения Республики Калмыкия в структуре пространственной организации Российской Федерации, анализ положения </w:t>
        </w:r>
        <w:r w:rsidRPr="003C69D7">
          <w:rPr>
            <w:rStyle w:val="Hyperlink"/>
            <w:rFonts w:ascii="Arial" w:hAnsi="Arial" w:cs="Arial"/>
            <w:b/>
            <w:noProof/>
            <w:shd w:val="clear" w:color="auto" w:fill="FFFFFF"/>
          </w:rPr>
          <w:t>Хомутниковского  сельского муниципального образования</w:t>
        </w:r>
        <w:r w:rsidRPr="003C69D7">
          <w:rPr>
            <w:rStyle w:val="Hyperlink"/>
            <w:rFonts w:ascii="Arial" w:hAnsi="Arial" w:cs="Arial"/>
            <w:b/>
            <w:noProof/>
          </w:rPr>
          <w:t xml:space="preserve"> в структуре пространственной организации Республики Калмыкия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_Toc533156522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23" w:history="1">
        <w:r w:rsidRPr="003C69D7">
          <w:rPr>
            <w:rStyle w:val="Hyperlink"/>
            <w:rFonts w:ascii="Arial" w:hAnsi="Arial" w:cs="Arial"/>
            <w:b/>
            <w:noProof/>
          </w:rPr>
          <w:t>1.2.Социально-экономическая характеристика Ики-Бурульского  СМО, характеристика градостроительной деятельности на территории Ики-Бурульского СМО, включая деятельность в сфере транспорта, оценка транспортного спроса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_Toc533156523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24" w:history="1">
        <w:r w:rsidRPr="003C69D7">
          <w:rPr>
            <w:rStyle w:val="Hyperlink"/>
            <w:rFonts w:ascii="Arial" w:hAnsi="Arial" w:cs="Arial"/>
            <w:b/>
            <w:noProof/>
          </w:rPr>
          <w:t>1.3</w:t>
        </w:r>
        <w:r w:rsidRPr="003C69D7">
          <w:rPr>
            <w:rStyle w:val="Hyperlink"/>
            <w:rFonts w:ascii="Arial" w:hAnsi="Arial" w:cs="Arial"/>
            <w:b/>
            <w:noProof/>
            <w:kern w:val="36"/>
          </w:rPr>
          <w:t>.Характеристика функционирования и показатели работы транспортной инфраструктуры по видам транспорта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_Toc533156524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25" w:history="1">
        <w:r w:rsidRPr="003C69D7">
          <w:rPr>
            <w:rStyle w:val="Hyperlink"/>
            <w:rFonts w:ascii="Arial" w:hAnsi="Arial" w:cs="Arial"/>
            <w:b/>
            <w:noProof/>
          </w:rPr>
          <w:t>1.4.Характеристика сети дорог Ики-Бурульского СМО, параметры дорожного движения (скорость, плотность, состав и интенсивность движения потоков транспортных средств) и оценка качества содержания дорог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_Toc533156525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26" w:history="1">
        <w:r w:rsidRPr="003C69D7">
          <w:rPr>
            <w:rStyle w:val="Hyperlink"/>
            <w:rFonts w:ascii="Arial" w:hAnsi="Arial" w:cs="Arial"/>
            <w:b/>
            <w:noProof/>
          </w:rPr>
          <w:t>1.5.Анализ состава парка транспортных средств и уровня автомобилизации в Ики-Бурульском   СМО, обеспеченность парковками (парковочными местами)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_Toc533156526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27" w:history="1">
        <w:r w:rsidRPr="003C69D7">
          <w:rPr>
            <w:rStyle w:val="Hyperlink"/>
            <w:rFonts w:ascii="Arial" w:hAnsi="Arial" w:cs="Arial"/>
            <w:b/>
            <w:noProof/>
          </w:rPr>
          <w:t>1.6.Характеристика работы транспортных средств общего пользования, включая анализ пассажиропотока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_Toc533156527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28" w:history="1">
        <w:r w:rsidRPr="003C69D7">
          <w:rPr>
            <w:rStyle w:val="Hyperlink"/>
            <w:rFonts w:ascii="Arial" w:hAnsi="Arial" w:cs="Arial"/>
            <w:b/>
            <w:noProof/>
          </w:rPr>
          <w:t>1.7.Характеристика условий пешеходного и велосипедного передвижения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_Toc533156528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29" w:history="1">
        <w:r w:rsidRPr="003C69D7">
          <w:rPr>
            <w:rStyle w:val="Hyperlink"/>
            <w:rFonts w:ascii="Arial" w:hAnsi="Arial" w:cs="Arial"/>
            <w:b/>
            <w:noProof/>
          </w:rPr>
          <w:t>1.8.Характеристика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_Toc533156529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30" w:history="1">
        <w:r w:rsidRPr="003C69D7">
          <w:rPr>
            <w:rStyle w:val="Hyperlink"/>
            <w:rFonts w:ascii="Arial" w:hAnsi="Arial" w:cs="Arial"/>
            <w:b/>
            <w:noProof/>
          </w:rPr>
          <w:t>1.9.Анализ  уровня безопасности дорожного  движения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_Toc533156530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31" w:history="1">
        <w:r w:rsidRPr="003C69D7">
          <w:rPr>
            <w:rStyle w:val="Hyperlink"/>
            <w:rFonts w:ascii="Arial" w:hAnsi="Arial" w:cs="Arial"/>
            <w:b/>
            <w:noProof/>
          </w:rPr>
          <w:t>1.10.Оценка уровня негативного воздействия транспортной инфраструктуры на окружающую среду, безопасность и здоровье населения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_Toc533156531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32" w:history="1">
        <w:r w:rsidRPr="003C69D7">
          <w:rPr>
            <w:rStyle w:val="Hyperlink"/>
            <w:rFonts w:ascii="Arial" w:hAnsi="Arial" w:cs="Arial"/>
            <w:b/>
            <w:noProof/>
          </w:rPr>
          <w:t>1.11.Характеристика существующих условий и перспектив развития и размещения транспортной инфраструктуры  СМО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_Toc533156532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33" w:history="1">
        <w:r w:rsidRPr="003C69D7">
          <w:rPr>
            <w:rStyle w:val="Hyperlink"/>
            <w:rFonts w:ascii="Arial" w:hAnsi="Arial" w:cs="Arial"/>
            <w:b/>
            <w:noProof/>
          </w:rPr>
          <w:t>1.12.Оценка нормативно-правовой базы, необходимой для функционирования и развития транспортной инфраструктуры Ики-Бурульского СМО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_Toc533156533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34" w:history="1">
        <w:r w:rsidRPr="003C69D7">
          <w:rPr>
            <w:rStyle w:val="Hyperlink"/>
            <w:rFonts w:ascii="Arial" w:hAnsi="Arial" w:cs="Arial"/>
            <w:b/>
            <w:noProof/>
          </w:rPr>
          <w:t>1.13.Оценка финансирования транспортной инфраструктуры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_Toc533156534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35" w:history="1">
        <w:r w:rsidRPr="003C69D7">
          <w:rPr>
            <w:rStyle w:val="Hyperlink"/>
            <w:rFonts w:ascii="Arial" w:hAnsi="Arial" w:cs="Arial"/>
            <w:b/>
            <w:noProof/>
          </w:rPr>
          <w:t>2.Прогноз транспортного спроса, изменения объемов и характера передвижения населения и перевозок грузов на территории СМО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_Toc533156535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36" w:history="1">
        <w:r w:rsidRPr="003C69D7">
          <w:rPr>
            <w:rStyle w:val="Hyperlink"/>
            <w:rFonts w:ascii="Arial" w:hAnsi="Arial" w:cs="Arial"/>
            <w:b/>
            <w:noProof/>
          </w:rPr>
          <w:t>2.1.Прогноз социально-экономического и градостроительного развития СМО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_Toc533156536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37" w:history="1">
        <w:r w:rsidRPr="003C69D7">
          <w:rPr>
            <w:rStyle w:val="Hyperlink"/>
            <w:rFonts w:ascii="Arial" w:hAnsi="Arial" w:cs="Arial"/>
            <w:b/>
            <w:noProof/>
          </w:rPr>
          <w:t>2.2.Прогноз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_Toc533156537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38" w:history="1">
        <w:r w:rsidRPr="003C69D7">
          <w:rPr>
            <w:rStyle w:val="Hyperlink"/>
            <w:rFonts w:ascii="Arial" w:hAnsi="Arial" w:cs="Arial"/>
            <w:b/>
            <w:noProof/>
          </w:rPr>
          <w:t>2.3.Прогноз развития транспортной инфраструктуры по видам транспорта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_Toc533156538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39" w:history="1">
        <w:r w:rsidRPr="003C69D7">
          <w:rPr>
            <w:rStyle w:val="Hyperlink"/>
            <w:rFonts w:ascii="Arial" w:hAnsi="Arial" w:cs="Arial"/>
            <w:b/>
            <w:noProof/>
          </w:rPr>
          <w:t>2.4.Прогноз развития дорожной сети поселения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_Toc533156539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40" w:history="1">
        <w:r w:rsidRPr="003C69D7">
          <w:rPr>
            <w:rStyle w:val="Hyperlink"/>
            <w:rFonts w:ascii="Arial" w:hAnsi="Arial" w:cs="Arial"/>
            <w:b/>
            <w:noProof/>
          </w:rPr>
          <w:t>2.5.Прогноз уровня автомобилизации, параметров дорожного движения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_Toc533156540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41" w:history="1">
        <w:r w:rsidRPr="003C69D7">
          <w:rPr>
            <w:rStyle w:val="Hyperlink"/>
            <w:rFonts w:ascii="Arial" w:hAnsi="Arial" w:cs="Arial"/>
            <w:b/>
            <w:noProof/>
          </w:rPr>
          <w:t>2.6.Прогноз показателей безопасности дорожного движения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_Toc533156541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42" w:history="1">
        <w:r w:rsidRPr="003C69D7">
          <w:rPr>
            <w:rStyle w:val="Hyperlink"/>
            <w:rFonts w:ascii="Arial" w:hAnsi="Arial" w:cs="Arial"/>
            <w:b/>
            <w:noProof/>
          </w:rPr>
          <w:t>2.7.Прогноз негативного воздействия транспортной инфраструктуры на окружающую среду и здоровье населения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_Toc533156542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43" w:history="1">
        <w:r w:rsidRPr="003C69D7">
          <w:rPr>
            <w:rStyle w:val="Hyperlink"/>
            <w:rFonts w:ascii="Arial" w:hAnsi="Arial" w:cs="Arial"/>
            <w:b/>
            <w:noProof/>
          </w:rPr>
          <w:t>3.Принципиальные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инфраструктуры, с последующим выбором предлагаемого к реализации варианта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_Toc533156543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44" w:history="1">
        <w:r w:rsidRPr="003C69D7">
          <w:rPr>
            <w:rStyle w:val="Hyperlink"/>
            <w:rFonts w:ascii="Arial" w:hAnsi="Arial" w:cs="Arial"/>
            <w:b/>
            <w:noProof/>
          </w:rPr>
          <w:t>4.Перечень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_Toc533156544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45" w:history="1">
        <w:r w:rsidRPr="003C69D7">
          <w:rPr>
            <w:rStyle w:val="Hyperlink"/>
            <w:rFonts w:ascii="Arial" w:hAnsi="Arial" w:cs="Arial"/>
            <w:b/>
            <w:noProof/>
          </w:rPr>
          <w:t>5.Оценка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_Toc533156545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46" w:history="1">
        <w:r w:rsidRPr="003C69D7">
          <w:rPr>
            <w:rStyle w:val="Hyperlink"/>
            <w:rFonts w:ascii="Arial" w:hAnsi="Arial" w:cs="Arial"/>
            <w:b/>
            <w:noProof/>
          </w:rPr>
          <w:t>5.1.Оценка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_Toc533156546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Pr="003C69D7" w:rsidRDefault="00B73959">
      <w:pPr>
        <w:pStyle w:val="TOC1"/>
        <w:tabs>
          <w:tab w:val="right" w:leader="dot" w:pos="9338"/>
        </w:tabs>
        <w:rPr>
          <w:b/>
          <w:noProof/>
        </w:rPr>
      </w:pPr>
      <w:hyperlink w:anchor="_Toc533156547" w:history="1">
        <w:r w:rsidRPr="003C69D7">
          <w:rPr>
            <w:rStyle w:val="Hyperlink"/>
            <w:rFonts w:ascii="Arial" w:hAnsi="Arial" w:cs="Arial"/>
            <w:b/>
            <w:noProof/>
          </w:rPr>
          <w:t>6.Предложения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</w:r>
        <w:r w:rsidRPr="003C69D7">
          <w:rPr>
            <w:b/>
            <w:noProof/>
            <w:webHidden/>
          </w:rPr>
          <w:tab/>
        </w:r>
        <w:r w:rsidRPr="003C69D7">
          <w:rPr>
            <w:b/>
            <w:noProof/>
            <w:webHidden/>
          </w:rPr>
          <w:fldChar w:fldCharType="begin"/>
        </w:r>
        <w:r w:rsidRPr="003C69D7">
          <w:rPr>
            <w:b/>
            <w:noProof/>
            <w:webHidden/>
          </w:rPr>
          <w:instrText xml:space="preserve"> PAGEREF _Toc533156547 \h </w:instrText>
        </w:r>
        <w:r w:rsidRPr="00B22391">
          <w:rPr>
            <w:b/>
            <w:noProof/>
          </w:rPr>
        </w:r>
        <w:r w:rsidRPr="003C69D7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 w:rsidRPr="003C69D7">
          <w:rPr>
            <w:b/>
            <w:noProof/>
            <w:webHidden/>
          </w:rPr>
          <w:fldChar w:fldCharType="end"/>
        </w:r>
      </w:hyperlink>
    </w:p>
    <w:p w:rsidR="00B73959" w:rsidRDefault="00B73959">
      <w:r w:rsidRPr="003C69D7">
        <w:rPr>
          <w:b/>
        </w:rPr>
        <w:fldChar w:fldCharType="end"/>
      </w:r>
    </w:p>
    <w:p w:rsidR="00B73959" w:rsidRDefault="00B73959" w:rsidP="00254910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73959" w:rsidRDefault="00B73959" w:rsidP="00C012F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73959" w:rsidRPr="009368BC" w:rsidRDefault="00B73959" w:rsidP="00DB2A0A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" w:name="_Toc533156520"/>
      <w:r w:rsidRPr="009368BC">
        <w:rPr>
          <w:rFonts w:ascii="Arial" w:hAnsi="Arial" w:cs="Arial"/>
          <w:b/>
          <w:color w:val="auto"/>
          <w:sz w:val="24"/>
          <w:szCs w:val="24"/>
        </w:rPr>
        <w:t>1. Паспорт программы</w:t>
      </w:r>
      <w:bookmarkEnd w:id="1"/>
    </w:p>
    <w:p w:rsidR="00B73959" w:rsidRPr="009368BC" w:rsidRDefault="00B73959" w:rsidP="00AD369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3"/>
        <w:gridCol w:w="6751"/>
      </w:tblGrid>
      <w:tr w:rsidR="00B73959" w:rsidRPr="0063486B" w:rsidTr="0063486B">
        <w:tc>
          <w:tcPr>
            <w:tcW w:w="2943" w:type="dxa"/>
          </w:tcPr>
          <w:p w:rsidR="00B73959" w:rsidRPr="0063486B" w:rsidRDefault="00B73959" w:rsidP="0063486B">
            <w:pPr>
              <w:pStyle w:val="21"/>
              <w:shd w:val="clear" w:color="auto" w:fill="auto"/>
              <w:tabs>
                <w:tab w:val="left" w:pos="10490"/>
              </w:tabs>
              <w:spacing w:after="30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3486B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5" w:type="dxa"/>
          </w:tcPr>
          <w:p w:rsidR="00B73959" w:rsidRPr="0063486B" w:rsidRDefault="00B73959" w:rsidP="0063486B">
            <w:pPr>
              <w:pStyle w:val="21"/>
              <w:shd w:val="clear" w:color="auto" w:fill="auto"/>
              <w:tabs>
                <w:tab w:val="left" w:pos="10490"/>
              </w:tabs>
              <w:spacing w:after="30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3486B">
              <w:rPr>
                <w:rStyle w:val="20"/>
                <w:rFonts w:ascii="Arial" w:hAnsi="Arial" w:cs="Arial"/>
              </w:rPr>
              <w:t xml:space="preserve">Программа комплексного развития транспортной инфраструктуры </w:t>
            </w:r>
            <w:r>
              <w:rPr>
                <w:rStyle w:val="20"/>
                <w:rFonts w:ascii="Arial" w:hAnsi="Arial" w:cs="Arial"/>
              </w:rPr>
              <w:t>Ики-Буруль</w:t>
            </w:r>
            <w:r w:rsidRPr="0063486B">
              <w:rPr>
                <w:rStyle w:val="20"/>
                <w:rFonts w:ascii="Arial" w:hAnsi="Arial" w:cs="Arial"/>
              </w:rPr>
              <w:t>ского сельского муниципального образования Республики Калмыкия до 2027  года</w:t>
            </w:r>
          </w:p>
        </w:tc>
      </w:tr>
      <w:tr w:rsidR="00B73959" w:rsidRPr="0063486B" w:rsidTr="0063486B">
        <w:tc>
          <w:tcPr>
            <w:tcW w:w="2943" w:type="dxa"/>
          </w:tcPr>
          <w:p w:rsidR="00B73959" w:rsidRPr="0063486B" w:rsidRDefault="00B73959" w:rsidP="0063486B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486B">
              <w:rPr>
                <w:rStyle w:val="20"/>
                <w:rFonts w:ascii="Arial" w:hAnsi="Arial" w:cs="Arial"/>
              </w:rPr>
              <w:t>Основание для разработки</w:t>
            </w:r>
          </w:p>
          <w:p w:rsidR="00B73959" w:rsidRPr="0063486B" w:rsidRDefault="00B73959" w:rsidP="0063486B">
            <w:pPr>
              <w:pStyle w:val="21"/>
              <w:shd w:val="clear" w:color="auto" w:fill="auto"/>
              <w:tabs>
                <w:tab w:val="left" w:pos="10490"/>
              </w:tabs>
              <w:spacing w:after="305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3486B">
              <w:rPr>
                <w:rStyle w:val="20"/>
                <w:rFonts w:ascii="Arial" w:hAnsi="Arial" w:cs="Arial"/>
              </w:rPr>
              <w:t>программы</w:t>
            </w:r>
          </w:p>
        </w:tc>
        <w:tc>
          <w:tcPr>
            <w:tcW w:w="7655" w:type="dxa"/>
          </w:tcPr>
          <w:p w:rsidR="00B73959" w:rsidRPr="0063486B" w:rsidRDefault="00B73959" w:rsidP="0063486B">
            <w:pPr>
              <w:pStyle w:val="21"/>
              <w:shd w:val="clear" w:color="auto" w:fill="auto"/>
              <w:tabs>
                <w:tab w:val="left" w:pos="34"/>
              </w:tabs>
              <w:spacing w:line="278" w:lineRule="exact"/>
              <w:ind w:left="34" w:right="121" w:firstLine="0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>- Градостроительный кодекс Российской Федерации;</w:t>
            </w:r>
          </w:p>
          <w:p w:rsidR="00B73959" w:rsidRPr="0063486B" w:rsidRDefault="00B73959" w:rsidP="0063486B">
            <w:pPr>
              <w:pStyle w:val="21"/>
              <w:shd w:val="clear" w:color="auto" w:fill="auto"/>
              <w:tabs>
                <w:tab w:val="left" w:pos="34"/>
              </w:tabs>
              <w:spacing w:line="278" w:lineRule="exact"/>
              <w:ind w:left="34" w:right="121" w:firstLine="0"/>
              <w:rPr>
                <w:rFonts w:ascii="Arial" w:hAnsi="Arial" w:cs="Arial"/>
                <w:sz w:val="24"/>
                <w:szCs w:val="24"/>
              </w:rPr>
            </w:pPr>
            <w:r w:rsidRPr="0063486B">
              <w:rPr>
                <w:rStyle w:val="20"/>
                <w:rFonts w:ascii="Arial" w:hAnsi="Arial" w:cs="Arial"/>
              </w:rPr>
              <w:t>- Постановление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B73959" w:rsidRPr="0063486B" w:rsidRDefault="00B73959" w:rsidP="0063486B">
            <w:pPr>
              <w:pStyle w:val="21"/>
              <w:shd w:val="clear" w:color="auto" w:fill="auto"/>
              <w:tabs>
                <w:tab w:val="left" w:pos="34"/>
              </w:tabs>
              <w:spacing w:line="278" w:lineRule="exact"/>
              <w:ind w:left="34" w:right="121" w:firstLine="0"/>
              <w:rPr>
                <w:rFonts w:ascii="Arial" w:hAnsi="Arial" w:cs="Arial"/>
                <w:sz w:val="24"/>
                <w:szCs w:val="24"/>
              </w:rPr>
            </w:pPr>
            <w:r w:rsidRPr="0063486B">
              <w:rPr>
                <w:rStyle w:val="20"/>
                <w:rFonts w:ascii="Arial" w:hAnsi="Arial" w:cs="Arial"/>
              </w:rPr>
              <w:t>- Распоряжение Правительства Российской Федерации от 22.11.2008 г. № 1734-р «О транспортной стратегии Российской Федерации до 2030 года»;</w:t>
            </w:r>
          </w:p>
          <w:p w:rsidR="00B73959" w:rsidRPr="0063486B" w:rsidRDefault="00B73959" w:rsidP="0063486B">
            <w:pPr>
              <w:pStyle w:val="21"/>
              <w:shd w:val="clear" w:color="auto" w:fill="auto"/>
              <w:tabs>
                <w:tab w:val="left" w:pos="-84"/>
                <w:tab w:val="left" w:pos="34"/>
              </w:tabs>
              <w:spacing w:line="278" w:lineRule="exact"/>
              <w:ind w:left="34" w:right="121" w:firstLine="0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>- Федеральная целевая программа «Развитие транспортной системы России (2010-2021 годы)», утвержденная постановлением Правительства Российской Федерации от 05.12.2001 г. № 848;</w:t>
            </w:r>
          </w:p>
          <w:p w:rsidR="00B73959" w:rsidRPr="0063486B" w:rsidRDefault="00B73959" w:rsidP="0063486B">
            <w:pPr>
              <w:pStyle w:val="21"/>
              <w:shd w:val="clear" w:color="auto" w:fill="auto"/>
              <w:tabs>
                <w:tab w:val="left" w:pos="-84"/>
                <w:tab w:val="left" w:pos="34"/>
              </w:tabs>
              <w:spacing w:line="278" w:lineRule="exact"/>
              <w:ind w:left="34" w:right="121" w:firstLine="0"/>
              <w:rPr>
                <w:rFonts w:ascii="Arial" w:hAnsi="Arial" w:cs="Arial"/>
                <w:sz w:val="24"/>
                <w:szCs w:val="24"/>
              </w:rPr>
            </w:pPr>
            <w:r w:rsidRPr="0063486B">
              <w:rPr>
                <w:rStyle w:val="20"/>
                <w:rFonts w:ascii="Arial" w:hAnsi="Arial" w:cs="Arial"/>
              </w:rPr>
              <w:t>- Государственная программа Республики Калмыкия «Развитие транспортного комплекса и дорожного хозяйства Республики Калмыкия на 2013 - 2022 годы», утвержденная постановлением Республики Калмыкия от 11.06.2013 г. № 289;</w:t>
            </w:r>
          </w:p>
          <w:p w:rsidR="00B73959" w:rsidRPr="0063486B" w:rsidRDefault="00B73959" w:rsidP="0063486B">
            <w:pPr>
              <w:pStyle w:val="21"/>
              <w:shd w:val="clear" w:color="auto" w:fill="auto"/>
              <w:tabs>
                <w:tab w:val="left" w:pos="-84"/>
                <w:tab w:val="left" w:pos="34"/>
              </w:tabs>
              <w:spacing w:line="278" w:lineRule="exact"/>
              <w:ind w:left="34" w:right="121" w:firstLine="0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>- Постановление Администрации Ики-Бурульского районного муниципального образования Республики Калмыкия от 10.11.2017 г. № 483 «Об утверждении стратегии социально-экономического развития Ики-Бурульского районного муниципального образования Республики Калмыкия до 2030 года».</w:t>
            </w:r>
          </w:p>
          <w:p w:rsidR="00B73959" w:rsidRPr="0063486B" w:rsidRDefault="00B73959" w:rsidP="0063486B">
            <w:pPr>
              <w:pStyle w:val="21"/>
              <w:shd w:val="clear" w:color="auto" w:fill="auto"/>
              <w:tabs>
                <w:tab w:val="left" w:pos="34"/>
                <w:tab w:val="left" w:pos="10490"/>
              </w:tabs>
              <w:spacing w:after="305"/>
              <w:ind w:left="34" w:firstLine="0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>- Постановление Администрации Ики-Бурульского районного муниципального образования Республики Калмыкия от 04.12.2017 г. № 513 «Об утверждении Инвестиционной стратегии Ики-Бурульского районного муниципального образования Республики Калмыкия до 2023 года».</w:t>
            </w:r>
          </w:p>
          <w:p w:rsidR="00B73959" w:rsidRPr="0063486B" w:rsidRDefault="00B73959" w:rsidP="0063486B">
            <w:pPr>
              <w:pStyle w:val="21"/>
              <w:shd w:val="clear" w:color="auto" w:fill="auto"/>
              <w:tabs>
                <w:tab w:val="left" w:pos="34"/>
                <w:tab w:val="left" w:pos="10490"/>
              </w:tabs>
              <w:spacing w:after="305"/>
              <w:ind w:left="34" w:firstLine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3486B">
              <w:rPr>
                <w:rStyle w:val="20"/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63486B">
              <w:rPr>
                <w:rFonts w:ascii="Arial" w:hAnsi="Arial" w:cs="Arial"/>
                <w:sz w:val="24"/>
                <w:szCs w:val="24"/>
              </w:rPr>
              <w:t xml:space="preserve">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>Ики-Бурульск</w:t>
            </w:r>
            <w:r w:rsidRPr="0063486B">
              <w:rPr>
                <w:rFonts w:ascii="Arial" w:hAnsi="Arial" w:cs="Arial"/>
                <w:sz w:val="24"/>
                <w:szCs w:val="24"/>
              </w:rPr>
              <w:t xml:space="preserve">ого сельского муниципального образования от </w:t>
            </w:r>
            <w:r>
              <w:rPr>
                <w:rFonts w:ascii="Arial" w:hAnsi="Arial" w:cs="Arial"/>
                <w:sz w:val="24"/>
                <w:szCs w:val="24"/>
              </w:rPr>
              <w:t>03.06.2013 г. № 95</w:t>
            </w:r>
            <w:r w:rsidRPr="0063486B">
              <w:rPr>
                <w:rFonts w:ascii="Arial" w:hAnsi="Arial" w:cs="Arial"/>
                <w:sz w:val="24"/>
                <w:szCs w:val="24"/>
              </w:rPr>
              <w:t xml:space="preserve">  «Об утверждении Генерального плана </w:t>
            </w:r>
            <w:r>
              <w:rPr>
                <w:rFonts w:ascii="Arial" w:hAnsi="Arial" w:cs="Arial"/>
                <w:sz w:val="24"/>
                <w:szCs w:val="24"/>
              </w:rPr>
              <w:t>Ики-Буруль</w:t>
            </w:r>
            <w:r w:rsidRPr="0063486B">
              <w:rPr>
                <w:rFonts w:ascii="Arial" w:hAnsi="Arial" w:cs="Arial"/>
                <w:sz w:val="24"/>
                <w:szCs w:val="24"/>
              </w:rPr>
              <w:t>ского  сельского муниципального образования»</w:t>
            </w:r>
          </w:p>
        </w:tc>
      </w:tr>
      <w:tr w:rsidR="00B73959" w:rsidRPr="0063486B" w:rsidTr="0063486B">
        <w:tc>
          <w:tcPr>
            <w:tcW w:w="2943" w:type="dxa"/>
          </w:tcPr>
          <w:p w:rsidR="00B73959" w:rsidRPr="0063486B" w:rsidRDefault="00B73959" w:rsidP="0063486B">
            <w:pPr>
              <w:pStyle w:val="21"/>
              <w:shd w:val="clear" w:color="auto" w:fill="auto"/>
              <w:spacing w:after="120" w:line="240" w:lineRule="exact"/>
              <w:ind w:firstLine="0"/>
              <w:jc w:val="left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>Заказчик программы</w:t>
            </w:r>
          </w:p>
        </w:tc>
        <w:tc>
          <w:tcPr>
            <w:tcW w:w="7655" w:type="dxa"/>
          </w:tcPr>
          <w:p w:rsidR="00B73959" w:rsidRPr="0063486B" w:rsidRDefault="00B73959" w:rsidP="0063486B">
            <w:pPr>
              <w:pStyle w:val="21"/>
              <w:shd w:val="clear" w:color="auto" w:fill="auto"/>
              <w:spacing w:after="60" w:line="240" w:lineRule="exact"/>
              <w:ind w:firstLine="0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>Администрация Ики-Бурульского районного муниципального образования Республики Калмыкия</w:t>
            </w:r>
          </w:p>
          <w:p w:rsidR="00B73959" w:rsidRPr="0063486B" w:rsidRDefault="00B73959" w:rsidP="0063486B">
            <w:pPr>
              <w:pStyle w:val="21"/>
              <w:shd w:val="clear" w:color="auto" w:fill="auto"/>
              <w:spacing w:after="60" w:line="240" w:lineRule="exact"/>
              <w:ind w:firstLine="0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 xml:space="preserve">Местонахождение: </w:t>
            </w:r>
            <w:r>
              <w:rPr>
                <w:rStyle w:val="20"/>
                <w:rFonts w:ascii="Arial" w:hAnsi="Arial" w:cs="Arial"/>
              </w:rPr>
              <w:t>359130</w:t>
            </w:r>
            <w:r w:rsidRPr="00DC7CA0">
              <w:rPr>
                <w:rStyle w:val="20"/>
                <w:rFonts w:ascii="Arial" w:hAnsi="Arial" w:cs="Arial"/>
              </w:rPr>
              <w:t xml:space="preserve">, Республика Калмыкия, </w:t>
            </w:r>
            <w:r>
              <w:rPr>
                <w:rStyle w:val="20"/>
                <w:rFonts w:ascii="Arial" w:hAnsi="Arial" w:cs="Arial"/>
              </w:rPr>
              <w:t>Ики-Бурульский район, пос.Ики-Бурул, ул.Пионерская,1</w:t>
            </w:r>
          </w:p>
        </w:tc>
      </w:tr>
      <w:tr w:rsidR="00B73959" w:rsidRPr="0063486B" w:rsidTr="0063486B">
        <w:tc>
          <w:tcPr>
            <w:tcW w:w="2943" w:type="dxa"/>
          </w:tcPr>
          <w:p w:rsidR="00B73959" w:rsidRPr="0063486B" w:rsidRDefault="00B73959" w:rsidP="0063486B">
            <w:pPr>
              <w:pStyle w:val="21"/>
              <w:shd w:val="clear" w:color="auto" w:fill="auto"/>
              <w:spacing w:after="120" w:line="240" w:lineRule="exact"/>
              <w:ind w:firstLine="0"/>
              <w:jc w:val="left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>Разработчик программы</w:t>
            </w:r>
          </w:p>
        </w:tc>
        <w:tc>
          <w:tcPr>
            <w:tcW w:w="7655" w:type="dxa"/>
          </w:tcPr>
          <w:p w:rsidR="00B73959" w:rsidRPr="0063486B" w:rsidRDefault="00B73959" w:rsidP="0063486B">
            <w:pPr>
              <w:pStyle w:val="21"/>
              <w:shd w:val="clear" w:color="auto" w:fill="auto"/>
              <w:spacing w:after="60" w:line="240" w:lineRule="exact"/>
              <w:ind w:firstLine="0"/>
              <w:rPr>
                <w:rStyle w:val="20"/>
                <w:rFonts w:ascii="Arial" w:hAnsi="Arial" w:cs="Arial"/>
              </w:rPr>
            </w:pPr>
            <w:r>
              <w:rPr>
                <w:rStyle w:val="20"/>
                <w:rFonts w:ascii="Arial" w:hAnsi="Arial" w:cs="Arial"/>
              </w:rPr>
              <w:t>Администрация</w:t>
            </w:r>
            <w:r w:rsidRPr="0063486B">
              <w:rPr>
                <w:rStyle w:val="20"/>
                <w:rFonts w:ascii="Arial" w:hAnsi="Arial" w:cs="Arial"/>
              </w:rPr>
              <w:t xml:space="preserve"> Ики-Бурульского районного муниципального образования Республики Калмыкия</w:t>
            </w:r>
          </w:p>
          <w:p w:rsidR="00B73959" w:rsidRPr="0063486B" w:rsidRDefault="00B73959" w:rsidP="0063486B">
            <w:pPr>
              <w:pStyle w:val="21"/>
              <w:shd w:val="clear" w:color="auto" w:fill="auto"/>
              <w:tabs>
                <w:tab w:val="left" w:pos="34"/>
              </w:tabs>
              <w:spacing w:line="278" w:lineRule="exact"/>
              <w:ind w:left="34" w:right="121" w:firstLine="0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 xml:space="preserve">Местонахождение: </w:t>
            </w:r>
            <w:r>
              <w:rPr>
                <w:rStyle w:val="20"/>
                <w:rFonts w:ascii="Arial" w:hAnsi="Arial" w:cs="Arial"/>
              </w:rPr>
              <w:t>359130</w:t>
            </w:r>
            <w:r w:rsidRPr="00DC7CA0">
              <w:rPr>
                <w:rStyle w:val="20"/>
                <w:rFonts w:ascii="Arial" w:hAnsi="Arial" w:cs="Arial"/>
              </w:rPr>
              <w:t xml:space="preserve">, Республика Калмыкия, </w:t>
            </w:r>
            <w:r>
              <w:rPr>
                <w:rStyle w:val="20"/>
                <w:rFonts w:ascii="Arial" w:hAnsi="Arial" w:cs="Arial"/>
              </w:rPr>
              <w:t>Ики-Бурульский район, пос.Ики-Бурул, ул.Пионерская,1</w:t>
            </w:r>
          </w:p>
        </w:tc>
      </w:tr>
      <w:tr w:rsidR="00B73959" w:rsidRPr="0063486B" w:rsidTr="0063486B">
        <w:tc>
          <w:tcPr>
            <w:tcW w:w="2943" w:type="dxa"/>
          </w:tcPr>
          <w:p w:rsidR="00B73959" w:rsidRPr="0063486B" w:rsidRDefault="00B73959" w:rsidP="0063486B">
            <w:pPr>
              <w:pStyle w:val="21"/>
              <w:shd w:val="clear" w:color="auto" w:fill="auto"/>
              <w:spacing w:after="120" w:line="240" w:lineRule="exact"/>
              <w:ind w:firstLine="0"/>
              <w:jc w:val="left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>Цели программы</w:t>
            </w:r>
          </w:p>
        </w:tc>
        <w:tc>
          <w:tcPr>
            <w:tcW w:w="7655" w:type="dxa"/>
          </w:tcPr>
          <w:p w:rsidR="00B73959" w:rsidRPr="0063486B" w:rsidRDefault="00B73959" w:rsidP="0063486B">
            <w:pPr>
              <w:pStyle w:val="21"/>
              <w:shd w:val="clear" w:color="auto" w:fill="auto"/>
              <w:spacing w:after="60" w:line="240" w:lineRule="exact"/>
              <w:ind w:firstLine="0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 xml:space="preserve">Создание транспортной инфраструктуры </w:t>
            </w:r>
            <w:r>
              <w:rPr>
                <w:rStyle w:val="20"/>
                <w:rFonts w:ascii="Arial" w:hAnsi="Arial" w:cs="Arial"/>
              </w:rPr>
              <w:t>Ики-Бурульс</w:t>
            </w:r>
            <w:r w:rsidRPr="0063486B">
              <w:rPr>
                <w:rStyle w:val="20"/>
                <w:rFonts w:ascii="Arial" w:hAnsi="Arial" w:cs="Arial"/>
              </w:rPr>
              <w:t>кого сельского муниципального образования, обеспечивающей комфортность и безопасность участников дорожного движения, доступность ее для всех категорий граждан, качество и эффективность транспортного обслуживания населения</w:t>
            </w:r>
          </w:p>
        </w:tc>
      </w:tr>
      <w:tr w:rsidR="00B73959" w:rsidRPr="0063486B" w:rsidTr="0063486B">
        <w:tc>
          <w:tcPr>
            <w:tcW w:w="2943" w:type="dxa"/>
          </w:tcPr>
          <w:p w:rsidR="00B73959" w:rsidRPr="0063486B" w:rsidRDefault="00B73959" w:rsidP="0063486B">
            <w:pPr>
              <w:pStyle w:val="21"/>
              <w:shd w:val="clear" w:color="auto" w:fill="auto"/>
              <w:spacing w:after="120" w:line="240" w:lineRule="exact"/>
              <w:ind w:firstLine="0"/>
              <w:jc w:val="left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>Задачи программы</w:t>
            </w:r>
          </w:p>
        </w:tc>
        <w:tc>
          <w:tcPr>
            <w:tcW w:w="7655" w:type="dxa"/>
          </w:tcPr>
          <w:p w:rsidR="00B73959" w:rsidRPr="0063486B" w:rsidRDefault="00B73959" w:rsidP="0063486B">
            <w:pPr>
              <w:pStyle w:val="21"/>
              <w:shd w:val="clear" w:color="auto" w:fill="auto"/>
              <w:tabs>
                <w:tab w:val="left" w:pos="288"/>
              </w:tabs>
              <w:spacing w:after="60" w:line="240" w:lineRule="exact"/>
              <w:ind w:firstLine="0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 xml:space="preserve">- развитие дорожного хозяйства </w:t>
            </w:r>
            <w:r>
              <w:rPr>
                <w:rStyle w:val="20"/>
                <w:rFonts w:ascii="Arial" w:hAnsi="Arial" w:cs="Arial"/>
              </w:rPr>
              <w:t>Ики-Бурульс</w:t>
            </w:r>
            <w:r w:rsidRPr="0063486B">
              <w:rPr>
                <w:rStyle w:val="20"/>
                <w:rFonts w:ascii="Arial" w:hAnsi="Arial" w:cs="Arial"/>
              </w:rPr>
              <w:t>кого сельского муниципального образования;</w:t>
            </w:r>
          </w:p>
          <w:p w:rsidR="00B73959" w:rsidRPr="0063486B" w:rsidRDefault="00B73959" w:rsidP="0063486B">
            <w:pPr>
              <w:pStyle w:val="21"/>
              <w:shd w:val="clear" w:color="auto" w:fill="auto"/>
              <w:tabs>
                <w:tab w:val="left" w:pos="288"/>
              </w:tabs>
              <w:spacing w:after="60" w:line="240" w:lineRule="exact"/>
              <w:ind w:firstLine="0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 xml:space="preserve">- повышение безопасности дорожного движения и функционирования транспортной инфраструктуры в </w:t>
            </w:r>
            <w:r>
              <w:rPr>
                <w:rStyle w:val="20"/>
                <w:rFonts w:ascii="Arial" w:hAnsi="Arial" w:cs="Arial"/>
              </w:rPr>
              <w:t>Ики-Буруль</w:t>
            </w:r>
            <w:r w:rsidRPr="0063486B">
              <w:rPr>
                <w:rStyle w:val="20"/>
                <w:rFonts w:ascii="Arial" w:hAnsi="Arial" w:cs="Arial"/>
              </w:rPr>
              <w:t>ском сельском муниципальном образовании;</w:t>
            </w:r>
          </w:p>
          <w:p w:rsidR="00B73959" w:rsidRPr="0063486B" w:rsidRDefault="00B73959" w:rsidP="0063486B">
            <w:pPr>
              <w:pStyle w:val="21"/>
              <w:shd w:val="clear" w:color="auto" w:fill="auto"/>
              <w:tabs>
                <w:tab w:val="left" w:pos="288"/>
              </w:tabs>
              <w:spacing w:after="60" w:line="240" w:lineRule="exact"/>
              <w:ind w:firstLine="0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>- формирование условий для обеспечения равного доступа инвалидов и других маломобильных групп населения к объектам транспортной инфраструктуры</w:t>
            </w:r>
          </w:p>
        </w:tc>
      </w:tr>
      <w:tr w:rsidR="00B73959" w:rsidRPr="0063486B" w:rsidTr="0063486B">
        <w:tc>
          <w:tcPr>
            <w:tcW w:w="2943" w:type="dxa"/>
          </w:tcPr>
          <w:p w:rsidR="00B73959" w:rsidRPr="0063486B" w:rsidRDefault="00B73959" w:rsidP="0063486B">
            <w:pPr>
              <w:pStyle w:val="21"/>
              <w:shd w:val="clear" w:color="auto" w:fill="auto"/>
              <w:spacing w:line="269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486B">
              <w:rPr>
                <w:rStyle w:val="20"/>
                <w:rFonts w:ascii="Arial" w:hAnsi="Arial" w:cs="Arial"/>
              </w:rPr>
              <w:t>Целевые показатели развития транспортной</w:t>
            </w:r>
          </w:p>
          <w:p w:rsidR="00B73959" w:rsidRPr="0063486B" w:rsidRDefault="00B73959" w:rsidP="0063486B">
            <w:pPr>
              <w:pStyle w:val="21"/>
              <w:shd w:val="clear" w:color="auto" w:fill="auto"/>
              <w:spacing w:after="120" w:line="240" w:lineRule="exact"/>
              <w:ind w:firstLine="0"/>
              <w:jc w:val="left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>инфраструктуры</w:t>
            </w:r>
          </w:p>
        </w:tc>
        <w:tc>
          <w:tcPr>
            <w:tcW w:w="7655" w:type="dxa"/>
          </w:tcPr>
          <w:p w:rsidR="00B73959" w:rsidRPr="0063486B" w:rsidRDefault="00B73959" w:rsidP="0063486B">
            <w:pPr>
              <w:pStyle w:val="21"/>
              <w:shd w:val="clear" w:color="auto" w:fill="auto"/>
              <w:spacing w:after="60" w:line="240" w:lineRule="exact"/>
              <w:ind w:firstLine="0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 xml:space="preserve">Сведения о целевых показателях (индикаторах) программы комплексного развития транспортной инфраструктуры </w:t>
            </w:r>
            <w:r>
              <w:rPr>
                <w:rStyle w:val="20"/>
                <w:rFonts w:ascii="Arial" w:hAnsi="Arial" w:cs="Arial"/>
              </w:rPr>
              <w:t>Ики-Буруль</w:t>
            </w:r>
            <w:r w:rsidRPr="0063486B">
              <w:rPr>
                <w:rStyle w:val="20"/>
                <w:rFonts w:ascii="Arial" w:hAnsi="Arial" w:cs="Arial"/>
              </w:rPr>
              <w:t>ского сельского муниципального образования до 2027 года представлены в таблице 1.</w:t>
            </w:r>
          </w:p>
        </w:tc>
      </w:tr>
      <w:tr w:rsidR="00B73959" w:rsidRPr="0063486B" w:rsidTr="0063486B">
        <w:tc>
          <w:tcPr>
            <w:tcW w:w="2943" w:type="dxa"/>
          </w:tcPr>
          <w:p w:rsidR="00B73959" w:rsidRPr="0063486B" w:rsidRDefault="00B73959" w:rsidP="0063486B">
            <w:pPr>
              <w:pStyle w:val="21"/>
              <w:shd w:val="clear" w:color="auto" w:fill="auto"/>
              <w:spacing w:line="269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486B">
              <w:rPr>
                <w:rStyle w:val="20"/>
                <w:rFonts w:ascii="Arial" w:hAnsi="Arial" w:cs="Arial"/>
              </w:rPr>
              <w:t>Сроки реализации</w:t>
            </w:r>
          </w:p>
          <w:p w:rsidR="00B73959" w:rsidRPr="0063486B" w:rsidRDefault="00B73959" w:rsidP="0063486B">
            <w:pPr>
              <w:pStyle w:val="21"/>
              <w:shd w:val="clear" w:color="auto" w:fill="auto"/>
              <w:spacing w:line="269" w:lineRule="exact"/>
              <w:ind w:firstLine="0"/>
              <w:jc w:val="left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>программы</w:t>
            </w:r>
          </w:p>
        </w:tc>
        <w:tc>
          <w:tcPr>
            <w:tcW w:w="7655" w:type="dxa"/>
          </w:tcPr>
          <w:p w:rsidR="00B73959" w:rsidRPr="0063486B" w:rsidRDefault="00B73959" w:rsidP="0063486B">
            <w:pPr>
              <w:pStyle w:val="21"/>
              <w:shd w:val="clear" w:color="auto" w:fill="auto"/>
              <w:spacing w:after="60" w:line="240" w:lineRule="exact"/>
              <w:ind w:firstLine="0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>Сроки реализации программы 8 лет на период с 2019 по 2027 годы</w:t>
            </w:r>
          </w:p>
        </w:tc>
      </w:tr>
      <w:tr w:rsidR="00B73959" w:rsidRPr="0063486B" w:rsidTr="0063486B">
        <w:tc>
          <w:tcPr>
            <w:tcW w:w="2943" w:type="dxa"/>
          </w:tcPr>
          <w:p w:rsidR="00B73959" w:rsidRPr="0063486B" w:rsidRDefault="00B73959" w:rsidP="0063486B">
            <w:pPr>
              <w:pStyle w:val="21"/>
              <w:shd w:val="clear" w:color="auto" w:fill="auto"/>
              <w:spacing w:line="283" w:lineRule="exact"/>
              <w:ind w:firstLine="0"/>
              <w:jc w:val="left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>Укрупненное описание запланированных мероприятий по проектированию, строительству, реконструкции объектов транспортной инфраструктуры</w:t>
            </w:r>
          </w:p>
        </w:tc>
        <w:tc>
          <w:tcPr>
            <w:tcW w:w="7655" w:type="dxa"/>
          </w:tcPr>
          <w:p w:rsidR="00B73959" w:rsidRPr="0063486B" w:rsidRDefault="00B73959" w:rsidP="0063486B">
            <w:pPr>
              <w:pStyle w:val="21"/>
              <w:shd w:val="clear" w:color="auto" w:fill="auto"/>
              <w:spacing w:line="288" w:lineRule="exact"/>
              <w:ind w:firstLine="0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>Мероприятия программы направлены на развитие объектов транспортной инфраструктуры по направлениям:</w:t>
            </w:r>
          </w:p>
          <w:p w:rsidR="00B73959" w:rsidRPr="0063486B" w:rsidRDefault="00B73959" w:rsidP="0063486B">
            <w:pPr>
              <w:pStyle w:val="21"/>
              <w:shd w:val="clear" w:color="auto" w:fill="auto"/>
              <w:spacing w:line="288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3486B">
              <w:rPr>
                <w:rStyle w:val="20"/>
                <w:rFonts w:ascii="Arial" w:hAnsi="Arial" w:cs="Arial"/>
              </w:rPr>
              <w:t xml:space="preserve">мероприятия по развитию дорожного хозяйства </w:t>
            </w:r>
            <w:r>
              <w:rPr>
                <w:rStyle w:val="20"/>
                <w:rFonts w:ascii="Arial" w:hAnsi="Arial" w:cs="Arial"/>
              </w:rPr>
              <w:t>Ики-Буруль</w:t>
            </w:r>
            <w:r w:rsidRPr="0063486B">
              <w:rPr>
                <w:rStyle w:val="20"/>
                <w:rFonts w:ascii="Arial" w:hAnsi="Arial" w:cs="Arial"/>
              </w:rPr>
              <w:t>кого сельского муниципального образования;</w:t>
            </w:r>
          </w:p>
          <w:p w:rsidR="00B73959" w:rsidRPr="0063486B" w:rsidRDefault="00B73959" w:rsidP="0063486B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-11"/>
              </w:tabs>
              <w:spacing w:line="288" w:lineRule="exact"/>
              <w:ind w:hanging="280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 xml:space="preserve">мероприятия по повышению безопасности дорожного движения и функционированию транспортной инфраструктуры в  </w:t>
            </w:r>
            <w:r>
              <w:rPr>
                <w:rStyle w:val="20"/>
                <w:rFonts w:ascii="Arial" w:hAnsi="Arial" w:cs="Arial"/>
              </w:rPr>
              <w:t>Ики-Буруль</w:t>
            </w:r>
            <w:r w:rsidRPr="0063486B">
              <w:rPr>
                <w:rStyle w:val="20"/>
                <w:rFonts w:ascii="Arial" w:hAnsi="Arial" w:cs="Arial"/>
              </w:rPr>
              <w:t>ском  сельском муниципальном образовании;</w:t>
            </w:r>
          </w:p>
          <w:p w:rsidR="00B73959" w:rsidRPr="0063486B" w:rsidRDefault="00B73959" w:rsidP="0063486B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-11"/>
              </w:tabs>
              <w:spacing w:line="288" w:lineRule="exact"/>
              <w:ind w:hanging="280"/>
              <w:rPr>
                <w:rFonts w:ascii="Arial" w:hAnsi="Arial" w:cs="Arial"/>
                <w:sz w:val="24"/>
                <w:szCs w:val="24"/>
              </w:rPr>
            </w:pPr>
            <w:r w:rsidRPr="0063486B">
              <w:rPr>
                <w:rStyle w:val="20"/>
                <w:rFonts w:ascii="Arial" w:hAnsi="Arial" w:cs="Arial"/>
              </w:rPr>
              <w:t>мероприятия по формированию условий для обеспечения равного доступа инвалидов и других маломобильных групп населения к объектам транспортной инфраструктуры.</w:t>
            </w:r>
          </w:p>
          <w:p w:rsidR="00B73959" w:rsidRPr="0063486B" w:rsidRDefault="00B73959" w:rsidP="0063486B">
            <w:pPr>
              <w:pStyle w:val="21"/>
              <w:shd w:val="clear" w:color="auto" w:fill="auto"/>
              <w:spacing w:after="60" w:line="240" w:lineRule="exact"/>
              <w:ind w:firstLine="0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 xml:space="preserve">Перечень основных мероприятий программы комплексного развития транспортной инфраструктуры </w:t>
            </w:r>
            <w:r>
              <w:rPr>
                <w:rStyle w:val="20"/>
                <w:rFonts w:ascii="Arial" w:hAnsi="Arial" w:cs="Arial"/>
              </w:rPr>
              <w:t>Ики-Буруль</w:t>
            </w:r>
            <w:r w:rsidRPr="0063486B">
              <w:rPr>
                <w:rStyle w:val="20"/>
                <w:rFonts w:ascii="Arial" w:hAnsi="Arial" w:cs="Arial"/>
              </w:rPr>
              <w:t>ского  сельского муниципального образования до 2027 года представлен в таблице 2.</w:t>
            </w:r>
          </w:p>
        </w:tc>
      </w:tr>
      <w:tr w:rsidR="00B73959" w:rsidRPr="0063486B" w:rsidTr="0063486B">
        <w:tc>
          <w:tcPr>
            <w:tcW w:w="2943" w:type="dxa"/>
          </w:tcPr>
          <w:p w:rsidR="00B73959" w:rsidRPr="0063486B" w:rsidRDefault="00B73959" w:rsidP="0063486B">
            <w:pPr>
              <w:pStyle w:val="21"/>
              <w:shd w:val="clear" w:color="auto" w:fill="auto"/>
              <w:spacing w:line="269" w:lineRule="exact"/>
              <w:ind w:firstLine="0"/>
              <w:jc w:val="left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>Объемы и источники финансирования  программы</w:t>
            </w:r>
          </w:p>
        </w:tc>
        <w:tc>
          <w:tcPr>
            <w:tcW w:w="7655" w:type="dxa"/>
          </w:tcPr>
          <w:p w:rsidR="00B73959" w:rsidRPr="0063486B" w:rsidRDefault="00B73959" w:rsidP="0063486B">
            <w:pPr>
              <w:pStyle w:val="21"/>
              <w:shd w:val="clear" w:color="auto" w:fill="auto"/>
              <w:spacing w:after="60" w:line="240" w:lineRule="exact"/>
              <w:ind w:firstLine="0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 xml:space="preserve">Общий объем средств на реализацию программы комплексного развития транспортной инфраструктуры </w:t>
            </w:r>
            <w:r>
              <w:rPr>
                <w:rStyle w:val="20"/>
                <w:rFonts w:ascii="Arial" w:hAnsi="Arial" w:cs="Arial"/>
              </w:rPr>
              <w:t>Ики-Буруль</w:t>
            </w:r>
            <w:r w:rsidRPr="0063486B">
              <w:rPr>
                <w:rStyle w:val="20"/>
                <w:rFonts w:ascii="Arial" w:hAnsi="Arial" w:cs="Arial"/>
              </w:rPr>
              <w:t xml:space="preserve">ского сельского муниципального образования составляет ______ рублей и представлен в таблице 3. </w:t>
            </w:r>
          </w:p>
          <w:p w:rsidR="00B73959" w:rsidRPr="0063486B" w:rsidRDefault="00B73959" w:rsidP="0063486B">
            <w:pPr>
              <w:pStyle w:val="21"/>
              <w:shd w:val="clear" w:color="auto" w:fill="auto"/>
              <w:spacing w:after="60" w:line="240" w:lineRule="exact"/>
              <w:ind w:firstLine="0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 xml:space="preserve">Объем финансирования программы подлежит ежегодному уточнению, исходя из возможностей бюджета Республики Калмыкия и бюджета </w:t>
            </w:r>
            <w:r>
              <w:rPr>
                <w:rStyle w:val="20"/>
                <w:rFonts w:ascii="Arial" w:hAnsi="Arial" w:cs="Arial"/>
              </w:rPr>
              <w:t>Ики-Буруль</w:t>
            </w:r>
            <w:r w:rsidRPr="0063486B">
              <w:rPr>
                <w:rStyle w:val="20"/>
                <w:rFonts w:ascii="Arial" w:hAnsi="Arial" w:cs="Arial"/>
              </w:rPr>
              <w:t>ского  сельского муниципального образования на очередной финансовый год.</w:t>
            </w:r>
          </w:p>
        </w:tc>
      </w:tr>
      <w:tr w:rsidR="00B73959" w:rsidRPr="0063486B" w:rsidTr="0063486B">
        <w:tc>
          <w:tcPr>
            <w:tcW w:w="2943" w:type="dxa"/>
          </w:tcPr>
          <w:p w:rsidR="00B73959" w:rsidRPr="0063486B" w:rsidRDefault="00B73959" w:rsidP="0063486B">
            <w:pPr>
              <w:pStyle w:val="21"/>
              <w:shd w:val="clear" w:color="auto" w:fill="auto"/>
              <w:ind w:firstLine="0"/>
              <w:jc w:val="left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7655" w:type="dxa"/>
          </w:tcPr>
          <w:p w:rsidR="00B73959" w:rsidRPr="0063486B" w:rsidRDefault="00B73959" w:rsidP="0063486B">
            <w:pPr>
              <w:pStyle w:val="21"/>
              <w:shd w:val="clear" w:color="auto" w:fill="auto"/>
              <w:spacing w:after="60" w:line="240" w:lineRule="exact"/>
              <w:ind w:firstLine="0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>Реализация мероприятий программы позволит:</w:t>
            </w:r>
          </w:p>
          <w:p w:rsidR="00B73959" w:rsidRPr="0063486B" w:rsidRDefault="00B73959" w:rsidP="0063486B">
            <w:pPr>
              <w:pStyle w:val="21"/>
              <w:shd w:val="clear" w:color="auto" w:fill="auto"/>
              <w:spacing w:after="60" w:line="240" w:lineRule="exact"/>
              <w:ind w:firstLine="0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 xml:space="preserve">- отремонтировать автомобильные дороги общего пользования местного значения  </w:t>
            </w:r>
            <w:r>
              <w:rPr>
                <w:rStyle w:val="20"/>
                <w:rFonts w:ascii="Arial" w:hAnsi="Arial" w:cs="Arial"/>
              </w:rPr>
              <w:t>Ики-Буруль</w:t>
            </w:r>
            <w:r w:rsidRPr="0063486B">
              <w:rPr>
                <w:rStyle w:val="20"/>
                <w:rFonts w:ascii="Arial" w:hAnsi="Arial" w:cs="Arial"/>
              </w:rPr>
              <w:t>ского  сельского муниципального образования;</w:t>
            </w:r>
          </w:p>
          <w:p w:rsidR="00B73959" w:rsidRPr="0063486B" w:rsidRDefault="00B73959" w:rsidP="0063486B">
            <w:pPr>
              <w:pStyle w:val="21"/>
              <w:shd w:val="clear" w:color="auto" w:fill="auto"/>
              <w:spacing w:after="60" w:line="240" w:lineRule="exact"/>
              <w:ind w:firstLine="0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>- обеспечить соответствие технических характеристик проезжей части отремонтированных автомобильных дорог нормативным требованиям;</w:t>
            </w:r>
          </w:p>
          <w:p w:rsidR="00B73959" w:rsidRPr="0063486B" w:rsidRDefault="00B73959" w:rsidP="0063486B">
            <w:pPr>
              <w:pStyle w:val="21"/>
              <w:shd w:val="clear" w:color="auto" w:fill="auto"/>
              <w:spacing w:after="60" w:line="240" w:lineRule="exact"/>
              <w:ind w:firstLine="0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 xml:space="preserve">- повысить безопасность и надежность системы транспортной инфраструктуры  </w:t>
            </w:r>
            <w:r>
              <w:rPr>
                <w:rStyle w:val="20"/>
                <w:rFonts w:ascii="Arial" w:hAnsi="Arial" w:cs="Arial"/>
              </w:rPr>
              <w:t>Ики-Буруль</w:t>
            </w:r>
            <w:r w:rsidRPr="0063486B">
              <w:rPr>
                <w:rStyle w:val="20"/>
                <w:rFonts w:ascii="Arial" w:hAnsi="Arial" w:cs="Arial"/>
              </w:rPr>
              <w:t>ского  сельского муниципального образования;</w:t>
            </w:r>
          </w:p>
          <w:p w:rsidR="00B73959" w:rsidRPr="0063486B" w:rsidRDefault="00B73959" w:rsidP="0063486B">
            <w:pPr>
              <w:pStyle w:val="21"/>
              <w:shd w:val="clear" w:color="auto" w:fill="auto"/>
              <w:spacing w:after="60" w:line="240" w:lineRule="exact"/>
              <w:ind w:firstLine="0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>- обеспечить доступность маломобильных групп населения к объектам жизнедеятельности: на пересечении тротуаров с проезжей частью и на подходах к остановочным пунктам;</w:t>
            </w:r>
          </w:p>
          <w:p w:rsidR="00B73959" w:rsidRPr="0063486B" w:rsidRDefault="00B73959" w:rsidP="0063486B">
            <w:pPr>
              <w:pStyle w:val="21"/>
              <w:shd w:val="clear" w:color="auto" w:fill="auto"/>
              <w:spacing w:after="60" w:line="240" w:lineRule="exact"/>
              <w:ind w:firstLine="0"/>
              <w:rPr>
                <w:rStyle w:val="20"/>
                <w:rFonts w:ascii="Arial" w:hAnsi="Arial" w:cs="Arial"/>
              </w:rPr>
            </w:pPr>
            <w:r w:rsidRPr="0063486B">
              <w:rPr>
                <w:rStyle w:val="20"/>
                <w:rFonts w:ascii="Arial" w:hAnsi="Arial" w:cs="Arial"/>
              </w:rPr>
              <w:t xml:space="preserve">- повысить качество, эффективность транспортного обслуживания населения и субъектов экономической деятельности </w:t>
            </w:r>
            <w:r>
              <w:rPr>
                <w:rStyle w:val="20"/>
                <w:rFonts w:ascii="Arial" w:hAnsi="Arial" w:cs="Arial"/>
              </w:rPr>
              <w:t>Ики-Буруль</w:t>
            </w:r>
            <w:r w:rsidRPr="0063486B">
              <w:rPr>
                <w:rStyle w:val="20"/>
                <w:rFonts w:ascii="Arial" w:hAnsi="Arial" w:cs="Arial"/>
              </w:rPr>
              <w:t>ского сельского муниципального образования.</w:t>
            </w:r>
          </w:p>
        </w:tc>
      </w:tr>
    </w:tbl>
    <w:p w:rsidR="00B73959" w:rsidRPr="009368BC" w:rsidRDefault="00B73959" w:rsidP="00AD369D">
      <w:pPr>
        <w:pStyle w:val="NoSpacing"/>
        <w:rPr>
          <w:rFonts w:ascii="Arial" w:hAnsi="Arial" w:cs="Arial"/>
          <w:sz w:val="24"/>
          <w:szCs w:val="24"/>
        </w:rPr>
      </w:pPr>
      <w:bookmarkStart w:id="2" w:name="bookmark0"/>
    </w:p>
    <w:p w:rsidR="00B73959" w:rsidRPr="009368BC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Pr="009368BC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Pr="009368BC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Pr="009368BC" w:rsidRDefault="00B73959" w:rsidP="00AD369D">
      <w:pPr>
        <w:pStyle w:val="NoSpacing"/>
        <w:rPr>
          <w:rFonts w:ascii="Arial" w:hAnsi="Arial" w:cs="Arial"/>
          <w:sz w:val="24"/>
          <w:szCs w:val="24"/>
        </w:rPr>
      </w:pPr>
    </w:p>
    <w:p w:rsidR="00B73959" w:rsidRPr="009368BC" w:rsidRDefault="00B73959" w:rsidP="0014788E">
      <w:pPr>
        <w:pStyle w:val="Heading1"/>
        <w:jc w:val="center"/>
        <w:rPr>
          <w:rStyle w:val="20"/>
          <w:rFonts w:ascii="Arial" w:hAnsi="Arial" w:cs="Arial"/>
          <w:b/>
          <w:color w:val="auto"/>
        </w:rPr>
      </w:pPr>
      <w:bookmarkStart w:id="3" w:name="_Toc533156521"/>
      <w:r w:rsidRPr="009368BC">
        <w:rPr>
          <w:rFonts w:ascii="Arial" w:hAnsi="Arial" w:cs="Arial"/>
          <w:b/>
          <w:color w:val="auto"/>
          <w:sz w:val="24"/>
          <w:szCs w:val="24"/>
        </w:rPr>
        <w:t>1.Характеристика существующего состояния транспортной</w:t>
      </w:r>
      <w:bookmarkStart w:id="4" w:name="bookmark1"/>
      <w:bookmarkEnd w:id="2"/>
      <w:r w:rsidRPr="009368BC">
        <w:rPr>
          <w:rFonts w:ascii="Arial" w:hAnsi="Arial" w:cs="Arial"/>
          <w:b/>
          <w:color w:val="auto"/>
          <w:sz w:val="24"/>
          <w:szCs w:val="24"/>
        </w:rPr>
        <w:t xml:space="preserve"> инфраструктуры </w:t>
      </w:r>
      <w:bookmarkEnd w:id="4"/>
      <w:r>
        <w:rPr>
          <w:rFonts w:ascii="Arial" w:hAnsi="Arial" w:cs="Arial"/>
          <w:b/>
          <w:color w:val="auto"/>
          <w:sz w:val="24"/>
          <w:szCs w:val="24"/>
        </w:rPr>
        <w:t>Ики-Бурульского</w:t>
      </w:r>
      <w:r w:rsidRPr="009368BC">
        <w:rPr>
          <w:rStyle w:val="20"/>
          <w:rFonts w:ascii="Arial" w:hAnsi="Arial" w:cs="Arial"/>
          <w:b/>
          <w:color w:val="auto"/>
        </w:rPr>
        <w:t xml:space="preserve"> сельского муниципального образования</w:t>
      </w:r>
      <w:bookmarkEnd w:id="3"/>
    </w:p>
    <w:p w:rsidR="00B73959" w:rsidRPr="009368BC" w:rsidRDefault="00B73959" w:rsidP="00AD369D">
      <w:pPr>
        <w:pStyle w:val="NoSpacing"/>
        <w:rPr>
          <w:rStyle w:val="20"/>
          <w:rFonts w:ascii="Arial" w:hAnsi="Arial" w:cs="Arial"/>
        </w:rPr>
      </w:pPr>
    </w:p>
    <w:p w:rsidR="00B73959" w:rsidRPr="009368BC" w:rsidRDefault="00B73959" w:rsidP="0014788E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5" w:name="bookmark2"/>
      <w:bookmarkStart w:id="6" w:name="_Toc533156522"/>
      <w:r w:rsidRPr="009368BC">
        <w:rPr>
          <w:rFonts w:ascii="Arial" w:hAnsi="Arial" w:cs="Arial"/>
          <w:b/>
          <w:color w:val="auto"/>
          <w:sz w:val="24"/>
          <w:szCs w:val="24"/>
        </w:rPr>
        <w:t xml:space="preserve">1.1.Анализ положения Республики Калмыкия в структуре пространственной организации Российской Федерации, анализ положения </w:t>
      </w:r>
      <w:r>
        <w:rPr>
          <w:rFonts w:ascii="Arial" w:hAnsi="Arial" w:cs="Arial"/>
          <w:b/>
          <w:color w:val="auto"/>
          <w:sz w:val="24"/>
          <w:szCs w:val="24"/>
        </w:rPr>
        <w:t xml:space="preserve">Ики-Бурульского </w:t>
      </w:r>
      <w:r w:rsidRPr="009368BC">
        <w:rPr>
          <w:rStyle w:val="20"/>
          <w:rFonts w:ascii="Arial" w:hAnsi="Arial" w:cs="Arial"/>
          <w:b/>
          <w:color w:val="auto"/>
        </w:rPr>
        <w:t xml:space="preserve">  сельского муниципального образования</w:t>
      </w:r>
      <w:r w:rsidRPr="009368BC">
        <w:rPr>
          <w:rFonts w:ascii="Arial" w:hAnsi="Arial" w:cs="Arial"/>
          <w:b/>
          <w:color w:val="auto"/>
          <w:sz w:val="24"/>
          <w:szCs w:val="24"/>
        </w:rPr>
        <w:t xml:space="preserve"> в структуре пространственной организации Республики Калмыкия</w:t>
      </w:r>
      <w:bookmarkEnd w:id="5"/>
      <w:bookmarkEnd w:id="6"/>
    </w:p>
    <w:p w:rsidR="00B73959" w:rsidRPr="009368BC" w:rsidRDefault="00B73959" w:rsidP="00AD369D">
      <w:pPr>
        <w:pStyle w:val="21"/>
        <w:shd w:val="clear" w:color="auto" w:fill="auto"/>
        <w:tabs>
          <w:tab w:val="left" w:pos="0"/>
        </w:tabs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В целях реализации перспективных инвестиционных проектов на территории Республики Калмыкия возникает необходимость развития существующей транспортной инфраструктуры региона и строительства новых транспортных соединений. Модернизация транспортной системы Республики Калмыкия относится к одной из важнейших задач для создания единого транспортно-коммуникационного пространства Российской Федерации.</w:t>
      </w:r>
    </w:p>
    <w:p w:rsidR="00B73959" w:rsidRPr="009368BC" w:rsidRDefault="00B73959" w:rsidP="00AD369D">
      <w:pPr>
        <w:pStyle w:val="21"/>
        <w:shd w:val="clear" w:color="auto" w:fill="auto"/>
        <w:tabs>
          <w:tab w:val="left" w:pos="0"/>
        </w:tabs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Территория Республики Калмыкия расположена на крайнем юго-востоке европейской части России, входит в состав Южного Федерального округа Российской Федерации. В северо-восточной части республики протекает река Волга . На юге республики, на границе со Ставропольским краем расположено Чограйское водохранилище, на востоке - Каспийское море, территория прибрежной зоны составляет 1,4 тыс. кв.м. Граничит Калмыкия на юге со Ставропольским краем, на юго-востоке — с Республикой Дагестан, на севере — с Волгоградской областью, на северо-востоке — с Астраханской областью, на западе — с Ростовской областью.</w:t>
      </w:r>
    </w:p>
    <w:p w:rsidR="00B73959" w:rsidRPr="009368BC" w:rsidRDefault="00B73959" w:rsidP="00AD369D">
      <w:pPr>
        <w:pStyle w:val="21"/>
        <w:shd w:val="clear" w:color="auto" w:fill="auto"/>
        <w:tabs>
          <w:tab w:val="left" w:pos="0"/>
        </w:tabs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Климат Калмыкии засушливый, резко континентальный: лето жаркое и очень сухое, зима - малоснежная. Большая часть территории республики расположена в прикаспийской низменности и представляет собой полупустынную равнину. Регион расположен в зонах степей, полупустынь и пустынь и занимает территорию с общей площадью 75,9 тыс. кв. км. Протяженность территории с севера на юг — 448 км, с запада на восток — 423 км.</w:t>
      </w:r>
    </w:p>
    <w:p w:rsidR="00B73959" w:rsidRPr="009368BC" w:rsidRDefault="00B73959" w:rsidP="00AD369D">
      <w:pPr>
        <w:pStyle w:val="21"/>
        <w:shd w:val="clear" w:color="auto" w:fill="auto"/>
        <w:tabs>
          <w:tab w:val="left" w:pos="0"/>
        </w:tabs>
        <w:spacing w:line="278" w:lineRule="exact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Транспортная система республики включает в себя автомобильный, железнодорожный и воздушный транспорт. Основным видом транспорта в Республике Калмыкия является автомобильный транспорт. На его долю приходится большая часть грузо</w:t>
      </w:r>
      <w:r>
        <w:rPr>
          <w:rFonts w:ascii="Arial" w:hAnsi="Arial" w:cs="Arial"/>
          <w:sz w:val="24"/>
          <w:szCs w:val="24"/>
        </w:rPr>
        <w:t xml:space="preserve">- </w:t>
      </w:r>
      <w:r w:rsidRPr="009368BC">
        <w:rPr>
          <w:rFonts w:ascii="Arial" w:hAnsi="Arial" w:cs="Arial"/>
          <w:sz w:val="24"/>
          <w:szCs w:val="24"/>
        </w:rPr>
        <w:t>пассажироперевозок. По территории Калмыкии проходят основные транзитные автомобильные транспортные потоки российских и иностранных пассажиро- и грузоперевозчиков из Закавказья в регионы России. Основные направления развития сети автомобильных дорог в городе Элисте предусматривают их реконструкцию и строительство новых.</w:t>
      </w:r>
    </w:p>
    <w:p w:rsidR="00B73959" w:rsidRPr="009368BC" w:rsidRDefault="00B73959" w:rsidP="00AD369D">
      <w:pPr>
        <w:pStyle w:val="21"/>
        <w:shd w:val="clear" w:color="auto" w:fill="auto"/>
        <w:tabs>
          <w:tab w:val="left" w:pos="0"/>
        </w:tabs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Благодаря выгодному геополитическому положению Республика Калмыкия обладает значительным транзитным потенциалом перевозки грузов, что является важным фактором для конкурентоспособности региональной экономики, реализации промышленного и экономического потенциала региона, важнейшей составляющей для производственной инфраструктуры и ключевой сферой для жизнеобеспечения населения.</w:t>
      </w:r>
    </w:p>
    <w:p w:rsidR="00B73959" w:rsidRPr="009368BC" w:rsidRDefault="00B73959" w:rsidP="00AD369D">
      <w:pPr>
        <w:pStyle w:val="21"/>
        <w:shd w:val="clear" w:color="auto" w:fill="auto"/>
        <w:tabs>
          <w:tab w:val="left" w:pos="0"/>
        </w:tabs>
        <w:ind w:right="23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Ики-Бурульское</w:t>
      </w:r>
      <w:r w:rsidRPr="009368BC">
        <w:rPr>
          <w:rFonts w:ascii="Arial" w:hAnsi="Arial" w:cs="Arial"/>
          <w:sz w:val="24"/>
          <w:szCs w:val="24"/>
        </w:rPr>
        <w:t xml:space="preserve">  сельское муниципальное образование (далее -  СМО) расположено в </w:t>
      </w:r>
      <w:r>
        <w:rPr>
          <w:rFonts w:ascii="Arial" w:hAnsi="Arial" w:cs="Arial"/>
          <w:sz w:val="24"/>
          <w:szCs w:val="24"/>
        </w:rPr>
        <w:t>южной</w:t>
      </w:r>
      <w:r w:rsidRPr="009368BC">
        <w:rPr>
          <w:rFonts w:ascii="Arial" w:hAnsi="Arial" w:cs="Arial"/>
          <w:sz w:val="24"/>
          <w:szCs w:val="24"/>
        </w:rPr>
        <w:t xml:space="preserve"> части Ики-Бурульского района Республики Калмыкия.</w:t>
      </w:r>
    </w:p>
    <w:p w:rsidR="00B73959" w:rsidRPr="009368BC" w:rsidRDefault="00B73959" w:rsidP="00AD369D">
      <w:pPr>
        <w:pStyle w:val="21"/>
        <w:shd w:val="clear" w:color="auto" w:fill="auto"/>
        <w:tabs>
          <w:tab w:val="left" w:pos="0"/>
        </w:tabs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 xml:space="preserve">Площадь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</w:rPr>
        <w:t>76345 кв.м.</w:t>
      </w:r>
      <w:r w:rsidRPr="00C30503">
        <w:rPr>
          <w:rFonts w:ascii="Arial" w:hAnsi="Arial" w:cs="Arial"/>
          <w:color w:val="000000"/>
          <w:sz w:val="24"/>
          <w:szCs w:val="24"/>
        </w:rPr>
        <w:t>.</w:t>
      </w:r>
    </w:p>
    <w:p w:rsidR="00B73959" w:rsidRDefault="00B73959" w:rsidP="00AD369D">
      <w:pPr>
        <w:pStyle w:val="21"/>
        <w:shd w:val="clear" w:color="auto" w:fill="auto"/>
        <w:tabs>
          <w:tab w:val="left" w:pos="0"/>
        </w:tabs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 xml:space="preserve">Административным центром сельского муниципального образования является п. </w:t>
      </w:r>
      <w:r>
        <w:rPr>
          <w:rFonts w:ascii="Arial" w:hAnsi="Arial" w:cs="Arial"/>
          <w:sz w:val="24"/>
          <w:szCs w:val="24"/>
        </w:rPr>
        <w:t>Ики-Бурул</w:t>
      </w:r>
    </w:p>
    <w:p w:rsidR="00B73959" w:rsidRPr="009368BC" w:rsidRDefault="00B73959" w:rsidP="00AD369D">
      <w:pPr>
        <w:pStyle w:val="21"/>
        <w:shd w:val="clear" w:color="auto" w:fill="auto"/>
        <w:tabs>
          <w:tab w:val="left" w:pos="0"/>
        </w:tabs>
        <w:ind w:right="232"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368BC">
        <w:rPr>
          <w:rFonts w:ascii="Arial" w:hAnsi="Arial" w:cs="Arial"/>
          <w:sz w:val="24"/>
          <w:szCs w:val="24"/>
        </w:rPr>
        <w:t xml:space="preserve">По территории </w:t>
      </w:r>
      <w:r>
        <w:rPr>
          <w:rFonts w:ascii="Arial" w:hAnsi="Arial" w:cs="Arial"/>
          <w:sz w:val="24"/>
          <w:szCs w:val="24"/>
        </w:rPr>
        <w:t xml:space="preserve">Ики-Бурульского </w:t>
      </w:r>
      <w:r w:rsidRPr="009368BC">
        <w:rPr>
          <w:rFonts w:ascii="Arial" w:hAnsi="Arial" w:cs="Arial"/>
          <w:sz w:val="24"/>
          <w:szCs w:val="24"/>
        </w:rPr>
        <w:t>СМО</w:t>
      </w:r>
      <w:r>
        <w:rPr>
          <w:rFonts w:ascii="Arial" w:hAnsi="Arial" w:cs="Arial"/>
          <w:sz w:val="24"/>
          <w:szCs w:val="24"/>
        </w:rPr>
        <w:t xml:space="preserve"> проходит автодорога</w:t>
      </w:r>
      <w:r w:rsidRPr="009368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местного значения: подъезд от автомобильной дороги Элиста-Ики-Бурул-Чолун Хамур к п.Ики-Бурул (1,90 км в границах СМО, черно-щебеночное покрытие). АЗС на территории  Ики-Бурульского СМО одна.</w:t>
      </w:r>
      <w:r w:rsidRPr="009368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B73959" w:rsidRPr="009368BC" w:rsidRDefault="00B73959" w:rsidP="00AD369D">
      <w:pPr>
        <w:pStyle w:val="21"/>
        <w:shd w:val="clear" w:color="auto" w:fill="auto"/>
        <w:tabs>
          <w:tab w:val="left" w:pos="0"/>
        </w:tabs>
        <w:ind w:right="232"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368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Основные автомобильные федеральные трассы проходят за пределами района. Транспортная инфраструктура поселения представлена автомобильным транспортом. </w:t>
      </w:r>
    </w:p>
    <w:p w:rsidR="00B73959" w:rsidRPr="009368BC" w:rsidRDefault="00B73959" w:rsidP="00AD369D">
      <w:pPr>
        <w:pStyle w:val="21"/>
        <w:shd w:val="clear" w:color="auto" w:fill="auto"/>
        <w:tabs>
          <w:tab w:val="left" w:pos="0"/>
        </w:tabs>
        <w:ind w:right="232"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B73959" w:rsidRPr="005A735F" w:rsidRDefault="00B73959" w:rsidP="005A735F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7" w:name="_Toc533156523"/>
      <w:r>
        <w:rPr>
          <w:rFonts w:ascii="Arial" w:hAnsi="Arial" w:cs="Arial"/>
          <w:b/>
          <w:color w:val="auto"/>
          <w:sz w:val="24"/>
          <w:szCs w:val="24"/>
        </w:rPr>
        <w:t>1.2</w:t>
      </w:r>
      <w:r w:rsidRPr="005A735F">
        <w:rPr>
          <w:rFonts w:ascii="Arial" w:hAnsi="Arial" w:cs="Arial"/>
          <w:b/>
          <w:color w:val="auto"/>
          <w:sz w:val="24"/>
          <w:szCs w:val="24"/>
        </w:rPr>
        <w:t xml:space="preserve">.Социально-экономическая характеристика </w:t>
      </w:r>
      <w:r>
        <w:rPr>
          <w:rFonts w:ascii="Arial" w:hAnsi="Arial" w:cs="Arial"/>
          <w:b/>
          <w:color w:val="auto"/>
          <w:sz w:val="24"/>
          <w:szCs w:val="24"/>
        </w:rPr>
        <w:t>Ики-Буруль</w:t>
      </w:r>
      <w:r w:rsidRPr="005A735F">
        <w:rPr>
          <w:rFonts w:ascii="Arial" w:hAnsi="Arial" w:cs="Arial"/>
          <w:b/>
          <w:color w:val="auto"/>
          <w:sz w:val="24"/>
          <w:szCs w:val="24"/>
        </w:rPr>
        <w:t xml:space="preserve">ского  СМО, характеристика градостроительной деятельности на территории </w:t>
      </w:r>
      <w:r>
        <w:rPr>
          <w:rFonts w:ascii="Arial" w:hAnsi="Arial" w:cs="Arial"/>
          <w:b/>
          <w:color w:val="auto"/>
          <w:sz w:val="24"/>
          <w:szCs w:val="24"/>
        </w:rPr>
        <w:t>Ики-Буруль</w:t>
      </w:r>
      <w:r w:rsidRPr="005A735F">
        <w:rPr>
          <w:rFonts w:ascii="Arial" w:hAnsi="Arial" w:cs="Arial"/>
          <w:b/>
          <w:color w:val="auto"/>
          <w:sz w:val="24"/>
          <w:szCs w:val="24"/>
        </w:rPr>
        <w:t>ского СМО, включая деятельность в сфере транспорта, оценка транспортного спроса</w:t>
      </w:r>
      <w:bookmarkEnd w:id="7"/>
    </w:p>
    <w:p w:rsidR="00B73959" w:rsidRPr="005A735F" w:rsidRDefault="00B73959" w:rsidP="005A735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Население СМО (на 01.01.2019</w:t>
      </w:r>
      <w:r w:rsidRPr="005A735F">
        <w:rPr>
          <w:rFonts w:ascii="Arial" w:hAnsi="Arial" w:cs="Arial"/>
          <w:color w:val="000000"/>
          <w:sz w:val="24"/>
          <w:szCs w:val="24"/>
        </w:rPr>
        <w:t xml:space="preserve"> г.) составляет </w:t>
      </w:r>
      <w:r>
        <w:rPr>
          <w:rFonts w:ascii="Arial" w:hAnsi="Arial" w:cs="Arial"/>
          <w:color w:val="000000"/>
          <w:sz w:val="24"/>
          <w:szCs w:val="24"/>
        </w:rPr>
        <w:t>3951 чел.</w:t>
      </w:r>
    </w:p>
    <w:p w:rsidR="00B73959" w:rsidRDefault="00B73959" w:rsidP="005A735F">
      <w:pPr>
        <w:pStyle w:val="40"/>
        <w:shd w:val="clear" w:color="auto" w:fill="auto"/>
        <w:spacing w:before="0"/>
        <w:ind w:right="232"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5A735F">
        <w:rPr>
          <w:rFonts w:ascii="Arial" w:hAnsi="Arial" w:cs="Arial"/>
          <w:b w:val="0"/>
          <w:color w:val="000000"/>
          <w:sz w:val="24"/>
          <w:szCs w:val="24"/>
        </w:rPr>
        <w:t xml:space="preserve">Административным центом СМО является п.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Ики-Бурул , с населением 3908 чел. (99 % населения СМО </w:t>
      </w:r>
      <w:r w:rsidRPr="005A735F"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b w:val="0"/>
          <w:color w:val="000000"/>
          <w:sz w:val="24"/>
          <w:szCs w:val="24"/>
        </w:rPr>
        <w:t>.Численность населенных пунктов расположенных на территории Ики-Бурульского СМО п.Шерет-28 человек, п.Байр-15 человек соответственно, (0,6 %), (0,3%). Плотность населения СМО составляет 5,7 чел/км ².</w:t>
      </w:r>
    </w:p>
    <w:p w:rsidR="00B73959" w:rsidRPr="00C30503" w:rsidRDefault="00B73959" w:rsidP="005A735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Существующее население Ики-Бурульского</w:t>
      </w:r>
      <w:r w:rsidRPr="00C30503">
        <w:rPr>
          <w:rFonts w:ascii="Arial" w:hAnsi="Arial" w:cs="Arial"/>
          <w:color w:val="000000"/>
          <w:sz w:val="24"/>
          <w:szCs w:val="24"/>
        </w:rPr>
        <w:t xml:space="preserve"> СМО составляет </w:t>
      </w:r>
      <w:r>
        <w:rPr>
          <w:rFonts w:ascii="Arial" w:hAnsi="Arial" w:cs="Arial"/>
          <w:color w:val="000000"/>
          <w:sz w:val="24"/>
          <w:szCs w:val="24"/>
        </w:rPr>
        <w:t>3951 чел.</w:t>
      </w:r>
      <w:r w:rsidRPr="00C3050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на 01.01.2019</w:t>
      </w:r>
      <w:r w:rsidRPr="00B3608B">
        <w:rPr>
          <w:rFonts w:ascii="Arial" w:hAnsi="Arial" w:cs="Arial"/>
          <w:color w:val="000000"/>
          <w:sz w:val="24"/>
          <w:szCs w:val="24"/>
        </w:rPr>
        <w:t xml:space="preserve"> г</w:t>
      </w:r>
      <w:r w:rsidRPr="00C30503">
        <w:rPr>
          <w:rFonts w:ascii="Arial" w:hAnsi="Arial" w:cs="Arial"/>
          <w:color w:val="000000"/>
          <w:sz w:val="24"/>
          <w:szCs w:val="24"/>
        </w:rPr>
        <w:t>.</w:t>
      </w:r>
    </w:p>
    <w:p w:rsidR="00B73959" w:rsidRPr="00C30503" w:rsidRDefault="00B73959" w:rsidP="005A735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30503">
        <w:rPr>
          <w:rFonts w:ascii="Arial" w:hAnsi="Arial" w:cs="Arial"/>
          <w:color w:val="000000"/>
          <w:sz w:val="24"/>
          <w:szCs w:val="24"/>
        </w:rPr>
        <w:t>Из общего числа населения:</w:t>
      </w:r>
    </w:p>
    <w:p w:rsidR="00B73959" w:rsidRPr="00C30503" w:rsidRDefault="00B73959" w:rsidP="005A735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30503">
        <w:rPr>
          <w:rFonts w:ascii="Arial" w:hAnsi="Arial" w:cs="Arial"/>
          <w:color w:val="000000"/>
          <w:sz w:val="24"/>
          <w:szCs w:val="24"/>
        </w:rPr>
        <w:t>мол</w:t>
      </w:r>
      <w:r>
        <w:rPr>
          <w:rFonts w:ascii="Arial" w:hAnsi="Arial" w:cs="Arial"/>
          <w:color w:val="000000"/>
          <w:sz w:val="24"/>
          <w:szCs w:val="24"/>
        </w:rPr>
        <w:t>оже трудоспособного возраста – 743. чел. (18,8%)</w:t>
      </w:r>
    </w:p>
    <w:p w:rsidR="00B73959" w:rsidRPr="00C30503" w:rsidRDefault="00B73959" w:rsidP="005A735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30503">
        <w:rPr>
          <w:rFonts w:ascii="Arial" w:hAnsi="Arial" w:cs="Arial"/>
          <w:color w:val="000000"/>
          <w:sz w:val="24"/>
          <w:szCs w:val="24"/>
        </w:rPr>
        <w:t>в трудоспособном возрас</w:t>
      </w:r>
      <w:r>
        <w:rPr>
          <w:rFonts w:ascii="Arial" w:hAnsi="Arial" w:cs="Arial"/>
          <w:color w:val="000000"/>
          <w:sz w:val="24"/>
          <w:szCs w:val="24"/>
        </w:rPr>
        <w:t>те – 2756 чел. (69,8 %)</w:t>
      </w:r>
    </w:p>
    <w:p w:rsidR="00B73959" w:rsidRPr="00C30503" w:rsidRDefault="00B73959" w:rsidP="005A735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30503">
        <w:rPr>
          <w:rFonts w:ascii="Arial" w:hAnsi="Arial" w:cs="Arial"/>
          <w:color w:val="000000"/>
          <w:sz w:val="24"/>
          <w:szCs w:val="24"/>
        </w:rPr>
        <w:t>ста</w:t>
      </w:r>
      <w:r>
        <w:rPr>
          <w:rFonts w:ascii="Arial" w:hAnsi="Arial" w:cs="Arial"/>
          <w:color w:val="000000"/>
          <w:sz w:val="24"/>
          <w:szCs w:val="24"/>
        </w:rPr>
        <w:t>рше трудоспособного возраста – 569</w:t>
      </w:r>
      <w:r w:rsidRPr="00C30503">
        <w:rPr>
          <w:rFonts w:ascii="Arial" w:hAnsi="Arial" w:cs="Arial"/>
          <w:color w:val="000000"/>
          <w:sz w:val="24"/>
          <w:szCs w:val="24"/>
        </w:rPr>
        <w:t>чел. (</w:t>
      </w:r>
      <w:r>
        <w:rPr>
          <w:rFonts w:ascii="Arial" w:hAnsi="Arial" w:cs="Arial"/>
          <w:color w:val="000000"/>
          <w:sz w:val="24"/>
          <w:szCs w:val="24"/>
        </w:rPr>
        <w:t>14,4 %)</w:t>
      </w:r>
    </w:p>
    <w:p w:rsidR="00B73959" w:rsidRPr="00C30503" w:rsidRDefault="00B73959" w:rsidP="005A735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30503">
        <w:rPr>
          <w:rFonts w:ascii="Arial" w:hAnsi="Arial" w:cs="Arial"/>
          <w:color w:val="000000"/>
          <w:sz w:val="24"/>
          <w:szCs w:val="24"/>
        </w:rPr>
        <w:t xml:space="preserve">Национальный состав: калмыки – </w:t>
      </w:r>
      <w:r>
        <w:rPr>
          <w:rFonts w:ascii="Arial" w:hAnsi="Arial" w:cs="Arial"/>
          <w:color w:val="000000"/>
          <w:sz w:val="24"/>
          <w:szCs w:val="24"/>
        </w:rPr>
        <w:t>82,1</w:t>
      </w:r>
      <w:r w:rsidRPr="00C30503">
        <w:rPr>
          <w:rFonts w:ascii="Arial" w:hAnsi="Arial" w:cs="Arial"/>
          <w:color w:val="000000"/>
          <w:sz w:val="24"/>
          <w:szCs w:val="24"/>
        </w:rPr>
        <w:t xml:space="preserve"> %, русские – </w:t>
      </w:r>
      <w:r>
        <w:rPr>
          <w:rFonts w:ascii="Arial" w:hAnsi="Arial" w:cs="Arial"/>
          <w:color w:val="000000"/>
          <w:sz w:val="24"/>
          <w:szCs w:val="24"/>
        </w:rPr>
        <w:t>10,7</w:t>
      </w:r>
      <w:r w:rsidRPr="00C30503">
        <w:rPr>
          <w:rFonts w:ascii="Arial" w:hAnsi="Arial" w:cs="Arial"/>
          <w:color w:val="000000"/>
          <w:sz w:val="24"/>
          <w:szCs w:val="24"/>
        </w:rPr>
        <w:t xml:space="preserve"> %, другие национальности – </w:t>
      </w:r>
      <w:r>
        <w:rPr>
          <w:rFonts w:ascii="Arial" w:hAnsi="Arial" w:cs="Arial"/>
          <w:color w:val="000000"/>
          <w:sz w:val="24"/>
          <w:szCs w:val="24"/>
        </w:rPr>
        <w:t>7,2</w:t>
      </w:r>
      <w:r w:rsidRPr="00C30503">
        <w:rPr>
          <w:rFonts w:ascii="Arial" w:hAnsi="Arial" w:cs="Arial"/>
          <w:color w:val="000000"/>
          <w:sz w:val="24"/>
          <w:szCs w:val="24"/>
        </w:rPr>
        <w:t xml:space="preserve"> %.</w:t>
      </w:r>
    </w:p>
    <w:p w:rsidR="00B73959" w:rsidRPr="009368BC" w:rsidRDefault="00B73959" w:rsidP="00AD369D">
      <w:pPr>
        <w:spacing w:line="288" w:lineRule="auto"/>
        <w:ind w:right="232" w:firstLine="709"/>
        <w:jc w:val="both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 xml:space="preserve">В п. </w:t>
      </w:r>
      <w:r>
        <w:rPr>
          <w:rFonts w:ascii="Arial" w:hAnsi="Arial" w:cs="Arial"/>
          <w:sz w:val="24"/>
          <w:szCs w:val="24"/>
        </w:rPr>
        <w:t>Ики-Бурул</w:t>
      </w:r>
      <w:r w:rsidRPr="009368BC">
        <w:rPr>
          <w:rFonts w:ascii="Arial" w:hAnsi="Arial" w:cs="Arial"/>
          <w:sz w:val="24"/>
          <w:szCs w:val="24"/>
        </w:rPr>
        <w:t xml:space="preserve"> расположены такие социально значимые объекты, как </w:t>
      </w:r>
      <w:r>
        <w:rPr>
          <w:rFonts w:ascii="Arial" w:hAnsi="Arial" w:cs="Arial"/>
          <w:sz w:val="24"/>
          <w:szCs w:val="24"/>
        </w:rPr>
        <w:t xml:space="preserve">две образовательные  школы, одна школа (начальный блок) </w:t>
      </w:r>
      <w:r w:rsidRPr="009368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БУ «Ики-Бурульская центральная районная больница, районная поликлиника,  ДОУ, два учреждения дополнительного образования БУ ДО «Ики-Бурульский центр дополнительного образования, БУ ДО «Ики-Бурульская ДЮСШ имени Н.Богаева»,  Д</w:t>
      </w:r>
      <w:r w:rsidRPr="009368BC">
        <w:rPr>
          <w:rFonts w:ascii="Arial" w:hAnsi="Arial" w:cs="Arial"/>
          <w:sz w:val="24"/>
          <w:szCs w:val="24"/>
        </w:rPr>
        <w:t>ом культуры,</w:t>
      </w:r>
      <w:r>
        <w:rPr>
          <w:rFonts w:ascii="Arial" w:hAnsi="Arial" w:cs="Arial"/>
          <w:sz w:val="24"/>
          <w:szCs w:val="24"/>
        </w:rPr>
        <w:t xml:space="preserve">   две библиотеки,  ОПС</w:t>
      </w:r>
      <w:r w:rsidRPr="009368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Pr="009368BC">
        <w:rPr>
          <w:rFonts w:ascii="Arial" w:hAnsi="Arial" w:cs="Arial"/>
          <w:sz w:val="24"/>
          <w:szCs w:val="24"/>
        </w:rPr>
        <w:t>магазин</w:t>
      </w:r>
      <w:r>
        <w:rPr>
          <w:rFonts w:ascii="Arial" w:hAnsi="Arial" w:cs="Arial"/>
          <w:sz w:val="24"/>
          <w:szCs w:val="24"/>
        </w:rPr>
        <w:t>ы, аптеки, кафе.</w:t>
      </w:r>
    </w:p>
    <w:p w:rsidR="00B73959" w:rsidRPr="009368BC" w:rsidRDefault="00B73959" w:rsidP="00AD369D">
      <w:pPr>
        <w:spacing w:line="288" w:lineRule="auto"/>
        <w:ind w:right="232" w:firstLine="709"/>
        <w:jc w:val="both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Современная планировочная ситуация характеризуется рядом особенностей, которые яв</w:t>
      </w:r>
      <w:r w:rsidRPr="009368BC">
        <w:rPr>
          <w:rFonts w:ascii="Arial" w:hAnsi="Arial" w:cs="Arial"/>
          <w:sz w:val="24"/>
          <w:szCs w:val="24"/>
        </w:rPr>
        <w:softHyphen/>
        <w:t>ляются следствием специфики природных условий, экономико-географической ситуации, исто</w:t>
      </w:r>
      <w:r w:rsidRPr="009368BC">
        <w:rPr>
          <w:rFonts w:ascii="Arial" w:hAnsi="Arial" w:cs="Arial"/>
          <w:sz w:val="24"/>
          <w:szCs w:val="24"/>
        </w:rPr>
        <w:softHyphen/>
        <w:t>рического характера системы расселения и исторического характера хозяйственной деятельно</w:t>
      </w:r>
      <w:r w:rsidRPr="009368BC">
        <w:rPr>
          <w:rFonts w:ascii="Arial" w:hAnsi="Arial" w:cs="Arial"/>
          <w:sz w:val="24"/>
          <w:szCs w:val="24"/>
        </w:rPr>
        <w:softHyphen/>
        <w:t>сти.</w:t>
      </w:r>
    </w:p>
    <w:p w:rsidR="00B73959" w:rsidRPr="009368BC" w:rsidRDefault="00B73959" w:rsidP="00AD369D">
      <w:pPr>
        <w:spacing w:line="288" w:lineRule="auto"/>
        <w:ind w:right="232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368BC">
        <w:rPr>
          <w:rFonts w:ascii="Arial" w:hAnsi="Arial" w:cs="Arial"/>
          <w:bCs/>
          <w:sz w:val="24"/>
          <w:szCs w:val="24"/>
        </w:rPr>
        <w:t xml:space="preserve">Административная территория </w:t>
      </w:r>
      <w:r>
        <w:rPr>
          <w:rFonts w:ascii="Arial" w:hAnsi="Arial" w:cs="Arial"/>
          <w:bCs/>
          <w:sz w:val="24"/>
          <w:szCs w:val="24"/>
        </w:rPr>
        <w:t>Ики-Бурульск</w:t>
      </w:r>
      <w:r>
        <w:rPr>
          <w:rFonts w:ascii="Arial" w:hAnsi="Arial" w:cs="Arial"/>
          <w:sz w:val="24"/>
          <w:szCs w:val="24"/>
        </w:rPr>
        <w:t>ого</w:t>
      </w:r>
      <w:r w:rsidRPr="009368BC">
        <w:rPr>
          <w:rFonts w:ascii="Arial" w:hAnsi="Arial" w:cs="Arial"/>
          <w:sz w:val="24"/>
          <w:szCs w:val="24"/>
        </w:rPr>
        <w:t xml:space="preserve"> СМО </w:t>
      </w:r>
      <w:r w:rsidRPr="009368BC">
        <w:rPr>
          <w:rFonts w:ascii="Arial" w:hAnsi="Arial" w:cs="Arial"/>
          <w:bCs/>
          <w:sz w:val="24"/>
          <w:szCs w:val="24"/>
        </w:rPr>
        <w:t>Ики-Бурульского района расположена на юг</w:t>
      </w:r>
      <w:r>
        <w:rPr>
          <w:rFonts w:ascii="Arial" w:hAnsi="Arial" w:cs="Arial"/>
          <w:bCs/>
          <w:sz w:val="24"/>
          <w:szCs w:val="24"/>
        </w:rPr>
        <w:t xml:space="preserve">е </w:t>
      </w:r>
      <w:r w:rsidRPr="009368BC">
        <w:rPr>
          <w:rFonts w:ascii="Arial" w:hAnsi="Arial" w:cs="Arial"/>
          <w:bCs/>
          <w:sz w:val="24"/>
          <w:szCs w:val="24"/>
        </w:rPr>
        <w:t xml:space="preserve">Ики-Бурульского района Республики Калмыкия и граничит на </w:t>
      </w:r>
      <w:r>
        <w:rPr>
          <w:rFonts w:ascii="Arial" w:hAnsi="Arial" w:cs="Arial"/>
          <w:sz w:val="24"/>
          <w:szCs w:val="24"/>
          <w:shd w:val="clear" w:color="auto" w:fill="FFFFFF"/>
        </w:rPr>
        <w:t>западе</w:t>
      </w:r>
      <w:r w:rsidRPr="009368BC">
        <w:rPr>
          <w:rFonts w:ascii="Arial" w:hAnsi="Arial" w:cs="Arial"/>
          <w:sz w:val="24"/>
          <w:szCs w:val="24"/>
          <w:shd w:val="clear" w:color="auto" w:fill="FFFFFF"/>
        </w:rPr>
        <w:t xml:space="preserve"> - с</w:t>
      </w:r>
      <w:r>
        <w:rPr>
          <w:rStyle w:val="apple-converted-space"/>
          <w:rFonts w:ascii="Arial" w:hAnsi="Arial" w:cs="Arial"/>
          <w:sz w:val="24"/>
          <w:szCs w:val="24"/>
        </w:rPr>
        <w:t xml:space="preserve"> Кевюдовским</w:t>
      </w:r>
      <w:r w:rsidRPr="009368BC">
        <w:rPr>
          <w:rStyle w:val="apple-converted-space"/>
          <w:rFonts w:ascii="Arial" w:hAnsi="Arial" w:cs="Arial"/>
          <w:sz w:val="24"/>
          <w:szCs w:val="24"/>
        </w:rPr>
        <w:t xml:space="preserve"> СМО</w:t>
      </w:r>
      <w:r w:rsidRPr="009368BC">
        <w:rPr>
          <w:rFonts w:ascii="Arial" w:hAnsi="Arial" w:cs="Arial"/>
          <w:sz w:val="24"/>
          <w:szCs w:val="24"/>
          <w:shd w:val="clear" w:color="auto" w:fill="FFFFFF"/>
        </w:rPr>
        <w:t xml:space="preserve">, на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востоке </w:t>
      </w:r>
      <w:r w:rsidRPr="009368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368BC">
        <w:rPr>
          <w:rFonts w:ascii="Arial" w:hAnsi="Arial" w:cs="Arial"/>
          <w:sz w:val="24"/>
          <w:szCs w:val="24"/>
        </w:rPr>
        <w:t>–</w:t>
      </w:r>
      <w:r w:rsidRPr="009368BC">
        <w:rPr>
          <w:rFonts w:ascii="Arial" w:hAnsi="Arial" w:cs="Arial"/>
          <w:sz w:val="24"/>
          <w:szCs w:val="24"/>
          <w:shd w:val="clear" w:color="auto" w:fill="FFFFFF"/>
        </w:rPr>
        <w:t xml:space="preserve"> с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Ут-Салинс</w:t>
      </w:r>
      <w:r>
        <w:rPr>
          <w:rFonts w:ascii="Arial" w:hAnsi="Arial" w:cs="Arial"/>
          <w:sz w:val="24"/>
          <w:szCs w:val="24"/>
        </w:rPr>
        <w:t>ким</w:t>
      </w:r>
      <w:r w:rsidRPr="009368BC">
        <w:rPr>
          <w:rFonts w:ascii="Arial" w:hAnsi="Arial" w:cs="Arial"/>
          <w:sz w:val="24"/>
          <w:szCs w:val="24"/>
        </w:rPr>
        <w:t xml:space="preserve">  СМО</w:t>
      </w:r>
      <w:r w:rsidRPr="009368BC">
        <w:rPr>
          <w:rFonts w:ascii="Arial" w:hAnsi="Arial" w:cs="Arial"/>
          <w:sz w:val="24"/>
          <w:szCs w:val="24"/>
          <w:shd w:val="clear" w:color="auto" w:fill="FFFFFF"/>
        </w:rPr>
        <w:t>, на юге- с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Манычским СМО, на севере- с  Приманчским СМО.</w:t>
      </w:r>
      <w:r w:rsidRPr="009368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73959" w:rsidRPr="009368BC" w:rsidRDefault="00B73959" w:rsidP="00AD369D">
      <w:pPr>
        <w:spacing w:line="288" w:lineRule="auto"/>
        <w:ind w:right="232" w:firstLine="709"/>
        <w:jc w:val="both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>Ики-Буруль</w:t>
      </w:r>
      <w:r w:rsidRPr="009368BC">
        <w:rPr>
          <w:rFonts w:ascii="Arial" w:hAnsi="Arial" w:cs="Arial"/>
          <w:sz w:val="24"/>
          <w:szCs w:val="24"/>
        </w:rPr>
        <w:t xml:space="preserve">ского  СМО можно отметить следующую </w:t>
      </w:r>
      <w:r w:rsidRPr="00DC7CA0">
        <w:rPr>
          <w:rFonts w:ascii="Arial" w:hAnsi="Arial" w:cs="Arial"/>
          <w:sz w:val="24"/>
          <w:szCs w:val="24"/>
        </w:rPr>
        <w:t>планировочную ось</w:t>
      </w:r>
      <w:r w:rsidRPr="009368BC">
        <w:rPr>
          <w:rFonts w:ascii="Arial" w:hAnsi="Arial" w:cs="Arial"/>
          <w:b/>
          <w:sz w:val="24"/>
          <w:szCs w:val="24"/>
        </w:rPr>
        <w:t xml:space="preserve"> </w:t>
      </w:r>
      <w:r w:rsidRPr="009368BC">
        <w:rPr>
          <w:rFonts w:ascii="Arial" w:hAnsi="Arial" w:cs="Arial"/>
          <w:sz w:val="24"/>
          <w:szCs w:val="24"/>
        </w:rPr>
        <w:t xml:space="preserve">– участок автодороги регионального значения «Элиста – </w:t>
      </w:r>
      <w:r>
        <w:rPr>
          <w:rFonts w:ascii="Arial" w:hAnsi="Arial" w:cs="Arial"/>
          <w:sz w:val="24"/>
          <w:szCs w:val="24"/>
        </w:rPr>
        <w:t>Ики-Бурул- Чолун Хамур</w:t>
      </w:r>
      <w:r w:rsidRPr="009368BC">
        <w:rPr>
          <w:rFonts w:ascii="Arial" w:hAnsi="Arial" w:cs="Arial"/>
          <w:sz w:val="24"/>
          <w:szCs w:val="24"/>
        </w:rPr>
        <w:t>», который проходит по территории</w:t>
      </w:r>
      <w:r>
        <w:rPr>
          <w:rFonts w:ascii="Arial" w:hAnsi="Arial" w:cs="Arial"/>
          <w:sz w:val="24"/>
          <w:szCs w:val="24"/>
        </w:rPr>
        <w:t xml:space="preserve"> СМО  с севера на юг.</w:t>
      </w:r>
    </w:p>
    <w:p w:rsidR="00B73959" w:rsidRPr="009368BC" w:rsidRDefault="00B73959" w:rsidP="00B323F5">
      <w:pPr>
        <w:spacing w:line="288" w:lineRule="auto"/>
        <w:ind w:right="23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Зеленых насаждения имеются  в виде сквера и парка.</w:t>
      </w:r>
      <w:r w:rsidRPr="009368BC">
        <w:rPr>
          <w:rFonts w:ascii="Arial" w:hAnsi="Arial" w:cs="Arial"/>
          <w:sz w:val="24"/>
          <w:szCs w:val="24"/>
        </w:rPr>
        <w:t xml:space="preserve"> Основные элементы озеленения - озеленение улично-дорожной сети.</w:t>
      </w:r>
    </w:p>
    <w:p w:rsidR="00B73959" w:rsidRPr="009368BC" w:rsidRDefault="00B73959" w:rsidP="00E6201E">
      <w:pPr>
        <w:pStyle w:val="10"/>
        <w:keepNext/>
        <w:keepLines/>
        <w:shd w:val="clear" w:color="auto" w:fill="auto"/>
        <w:tabs>
          <w:tab w:val="left" w:pos="0"/>
        </w:tabs>
        <w:spacing w:before="0" w:line="240" w:lineRule="exact"/>
        <w:ind w:right="232" w:firstLine="0"/>
        <w:jc w:val="center"/>
        <w:rPr>
          <w:rFonts w:ascii="Arial" w:hAnsi="Arial" w:cs="Arial"/>
          <w:sz w:val="24"/>
          <w:szCs w:val="24"/>
        </w:rPr>
      </w:pPr>
      <w:bookmarkStart w:id="8" w:name="bookmark3"/>
      <w:bookmarkStart w:id="9" w:name="_Toc533156524"/>
      <w:r>
        <w:rPr>
          <w:rFonts w:ascii="Arial" w:hAnsi="Arial" w:cs="Arial"/>
          <w:sz w:val="24"/>
          <w:szCs w:val="24"/>
        </w:rPr>
        <w:t>1.3</w:t>
      </w:r>
      <w:r w:rsidRPr="00E6201E">
        <w:rPr>
          <w:rStyle w:val="Heading1Char"/>
          <w:rFonts w:ascii="Arial" w:hAnsi="Arial" w:cs="Arial"/>
          <w:color w:val="auto"/>
          <w:sz w:val="24"/>
          <w:szCs w:val="24"/>
          <w:lang w:val="ru-RU"/>
        </w:rPr>
        <w:t>.Характеристика функционирования и показатели работы транспортной</w:t>
      </w:r>
      <w:bookmarkStart w:id="10" w:name="bookmark4"/>
      <w:bookmarkEnd w:id="8"/>
      <w:r w:rsidRPr="00E6201E">
        <w:rPr>
          <w:rStyle w:val="Heading1Char"/>
          <w:rFonts w:ascii="Arial" w:hAnsi="Arial" w:cs="Arial"/>
          <w:color w:val="auto"/>
          <w:sz w:val="24"/>
          <w:szCs w:val="24"/>
          <w:lang w:val="ru-RU"/>
        </w:rPr>
        <w:t xml:space="preserve"> инфраструктуры по видам транспорта</w:t>
      </w:r>
      <w:bookmarkEnd w:id="9"/>
      <w:bookmarkEnd w:id="10"/>
    </w:p>
    <w:p w:rsidR="00B73959" w:rsidRPr="009368BC" w:rsidRDefault="00B73959" w:rsidP="00AD369D">
      <w:pPr>
        <w:pStyle w:val="10"/>
        <w:keepNext/>
        <w:keepLines/>
        <w:shd w:val="clear" w:color="auto" w:fill="auto"/>
        <w:tabs>
          <w:tab w:val="left" w:pos="0"/>
        </w:tabs>
        <w:spacing w:before="0" w:line="240" w:lineRule="exact"/>
        <w:ind w:left="709" w:right="232" w:firstLine="0"/>
        <w:rPr>
          <w:rFonts w:ascii="Arial" w:hAnsi="Arial" w:cs="Arial"/>
          <w:sz w:val="24"/>
          <w:szCs w:val="24"/>
        </w:rPr>
      </w:pPr>
    </w:p>
    <w:p w:rsidR="00B73959" w:rsidRPr="009368BC" w:rsidRDefault="00B73959" w:rsidP="00AD369D">
      <w:pPr>
        <w:spacing w:line="288" w:lineRule="auto"/>
        <w:ind w:right="232" w:firstLine="709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368BC">
        <w:rPr>
          <w:rFonts w:ascii="Arial" w:hAnsi="Arial" w:cs="Arial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>Ики-Бурульского</w:t>
      </w:r>
      <w:r w:rsidRPr="009368BC">
        <w:rPr>
          <w:rFonts w:ascii="Arial" w:hAnsi="Arial" w:cs="Arial"/>
          <w:sz w:val="24"/>
          <w:szCs w:val="24"/>
        </w:rPr>
        <w:t xml:space="preserve"> СМО отсутствуют такие виды транспортной инфраструктуры, как водный (морской, речной), воздушный, железнодорожный и трубопроводный (нефтепроводы и нефтепродуктопроводы) транспорт.</w:t>
      </w:r>
    </w:p>
    <w:p w:rsidR="00B73959" w:rsidRPr="009368BC" w:rsidRDefault="00B73959" w:rsidP="00AD369D">
      <w:pPr>
        <w:spacing w:line="288" w:lineRule="auto"/>
        <w:ind w:right="232" w:firstLine="709"/>
        <w:jc w:val="both"/>
        <w:rPr>
          <w:rFonts w:ascii="Arial" w:hAnsi="Arial" w:cs="Arial"/>
          <w:sz w:val="24"/>
          <w:szCs w:val="24"/>
        </w:rPr>
      </w:pPr>
      <w:r w:rsidRPr="00B323F5">
        <w:rPr>
          <w:rFonts w:ascii="Arial" w:hAnsi="Arial" w:cs="Arial"/>
          <w:sz w:val="24"/>
          <w:szCs w:val="24"/>
          <w:shd w:val="clear" w:color="auto" w:fill="FFFFFF"/>
        </w:rPr>
        <w:t xml:space="preserve">Транспортная инфраструктура поселения представлена автомобильным транспортом. </w:t>
      </w:r>
      <w:r w:rsidRPr="009368BC">
        <w:rPr>
          <w:rFonts w:ascii="Arial" w:hAnsi="Arial" w:cs="Arial"/>
          <w:sz w:val="24"/>
          <w:szCs w:val="24"/>
        </w:rPr>
        <w:t>Состояние дорожной разметки можно охарактеризовать как удовлетворительное.</w:t>
      </w:r>
    </w:p>
    <w:p w:rsidR="00B73959" w:rsidRPr="009368BC" w:rsidRDefault="00B73959" w:rsidP="00AD369D">
      <w:pPr>
        <w:spacing w:line="288" w:lineRule="auto"/>
        <w:ind w:right="232"/>
        <w:jc w:val="both"/>
        <w:rPr>
          <w:rFonts w:ascii="Arial" w:hAnsi="Arial" w:cs="Arial"/>
          <w:sz w:val="24"/>
          <w:szCs w:val="24"/>
        </w:rPr>
      </w:pPr>
    </w:p>
    <w:p w:rsidR="00B73959" w:rsidRPr="00E6201E" w:rsidRDefault="00B73959" w:rsidP="00E6201E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1" w:name="_Toc533156525"/>
      <w:r w:rsidRPr="00E6201E">
        <w:rPr>
          <w:rFonts w:ascii="Arial" w:hAnsi="Arial" w:cs="Arial"/>
          <w:b/>
          <w:color w:val="auto"/>
          <w:sz w:val="24"/>
          <w:szCs w:val="24"/>
        </w:rPr>
        <w:t xml:space="preserve">1.4.Характеристика сети дорог </w:t>
      </w:r>
      <w:r>
        <w:rPr>
          <w:rFonts w:ascii="Arial" w:hAnsi="Arial" w:cs="Arial"/>
          <w:b/>
          <w:color w:val="auto"/>
          <w:sz w:val="24"/>
          <w:szCs w:val="24"/>
        </w:rPr>
        <w:t>Ики-Бурульск</w:t>
      </w:r>
      <w:r w:rsidRPr="00E6201E">
        <w:rPr>
          <w:rFonts w:ascii="Arial" w:hAnsi="Arial" w:cs="Arial"/>
          <w:b/>
          <w:color w:val="auto"/>
          <w:sz w:val="24"/>
          <w:szCs w:val="24"/>
        </w:rPr>
        <w:t>ого СМО, параметры дорожного движения (скорость, плотность, состав и интенсивность движения потоков транспортных средств) и оценка качества содержания дорог</w:t>
      </w:r>
      <w:bookmarkEnd w:id="11"/>
    </w:p>
    <w:p w:rsidR="00B73959" w:rsidRPr="009368BC" w:rsidRDefault="00B73959" w:rsidP="00AD369D">
      <w:pPr>
        <w:pStyle w:val="21"/>
        <w:shd w:val="clear" w:color="auto" w:fill="auto"/>
        <w:tabs>
          <w:tab w:val="left" w:pos="10206"/>
        </w:tabs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 xml:space="preserve">Наиболее загруженная транспортом зона находится в центральной части СМО - </w:t>
      </w:r>
      <w:r w:rsidRPr="00410074">
        <w:rPr>
          <w:rFonts w:ascii="Arial" w:hAnsi="Arial" w:cs="Arial"/>
          <w:sz w:val="24"/>
          <w:szCs w:val="24"/>
        </w:rPr>
        <w:t>по улице Пионерская,</w:t>
      </w:r>
      <w:r w:rsidRPr="009368BC">
        <w:rPr>
          <w:rFonts w:ascii="Arial" w:hAnsi="Arial" w:cs="Arial"/>
          <w:sz w:val="24"/>
          <w:szCs w:val="24"/>
        </w:rPr>
        <w:t xml:space="preserve"> и максимальные пассажиропотоки отмечаются в этом направлении. </w:t>
      </w:r>
    </w:p>
    <w:p w:rsidR="00B73959" w:rsidRPr="009368BC" w:rsidRDefault="00B73959" w:rsidP="00AD369D">
      <w:pPr>
        <w:pStyle w:val="21"/>
        <w:shd w:val="clear" w:color="auto" w:fill="auto"/>
        <w:tabs>
          <w:tab w:val="left" w:pos="10206"/>
        </w:tabs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 xml:space="preserve">Все дороги СМО имеют </w:t>
      </w:r>
      <w:r w:rsidRPr="00B323F5">
        <w:rPr>
          <w:rFonts w:ascii="Arial" w:hAnsi="Arial" w:cs="Arial"/>
          <w:sz w:val="24"/>
          <w:szCs w:val="24"/>
        </w:rPr>
        <w:t>по 1 (одной) полосе движения в каждом направлении</w:t>
      </w:r>
      <w:r w:rsidRPr="009368BC">
        <w:rPr>
          <w:rFonts w:ascii="Arial" w:hAnsi="Arial" w:cs="Arial"/>
          <w:sz w:val="24"/>
          <w:szCs w:val="24"/>
        </w:rPr>
        <w:t>.</w:t>
      </w:r>
    </w:p>
    <w:p w:rsidR="00B73959" w:rsidRPr="009368BC" w:rsidRDefault="00B73959" w:rsidP="00AD369D">
      <w:pPr>
        <w:pStyle w:val="21"/>
        <w:shd w:val="clear" w:color="auto" w:fill="auto"/>
        <w:tabs>
          <w:tab w:val="left" w:pos="10206"/>
        </w:tabs>
        <w:spacing w:after="240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Качество содержания автодорог в СМО считается удовлетворительным. Длительный срок эксплуатации автомобильных дорог, увеличение за последнее десятилетие интенсивности движения автотранспорта приводит к быстрому разрушению дорожной одежды и истираемости имеющихся дорожных покрытий, а также к сокращению межремонтных сроков проведения ремонта и соответствующего обустройства дорог техническими средствами организации дорожного движения. Следствием чего является необходимость в увеличении объемов ремонтно</w:t>
      </w:r>
      <w:r w:rsidRPr="009368BC">
        <w:rPr>
          <w:rFonts w:ascii="Arial" w:hAnsi="Arial" w:cs="Arial"/>
          <w:sz w:val="24"/>
          <w:szCs w:val="24"/>
        </w:rPr>
        <w:softHyphen/>
        <w:t>восстановительных дорожных работ.</w:t>
      </w:r>
      <w:bookmarkStart w:id="12" w:name="bookmark5"/>
      <w:r>
        <w:rPr>
          <w:rFonts w:ascii="Arial" w:hAnsi="Arial" w:cs="Arial"/>
          <w:sz w:val="24"/>
          <w:szCs w:val="24"/>
        </w:rPr>
        <w:t xml:space="preserve"> В 2018 году Ики-Бурульский район принял участие в отборе на получение субсидии из республиканского бюджета на капитальный ремонт автомобильных дорог общего пользования местного значения для реализации мероприятий муниципальных программ в сфере дорожного хохяйства в рамках подпрграммы «Реализация мероприятий по осуществлению дорожной деятельности» государственной программы Республики Калмыкия на 2013-2022 годы». В рамках этой программы произвели капитальный ремонт внутрипоселковых дорог в п.Ики-Бурул и продолжается текущий ремонт подъездной автомобильной дороги с щебеночным покрытием протяженностью 24 км с подсыпкой нового материала к п.Ут-Сала от дороги общего пользования (Элиста-Чолун-Хамур).Всего отремонтровано 6 автомобильных дорог общей протяженностью 3,412 км, также по центральной улице проложена тротуарная дорожка длиной 512 м. на капитальный ремонт внутрипоселковых дорог и подъезной дороги к п.Ут-Сала затрачено 21293758 рублей, из них 15000000 рублей из республиканского бюджета, 6293758 рублей из дорожного фонда местного бюджета.</w:t>
      </w:r>
    </w:p>
    <w:p w:rsidR="00B73959" w:rsidRPr="007263E0" w:rsidRDefault="00B73959" w:rsidP="007263E0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3" w:name="_Toc533156526"/>
      <w:r w:rsidRPr="007263E0">
        <w:rPr>
          <w:rFonts w:ascii="Arial" w:hAnsi="Arial" w:cs="Arial"/>
          <w:b/>
          <w:color w:val="auto"/>
          <w:sz w:val="24"/>
          <w:szCs w:val="24"/>
        </w:rPr>
        <w:t xml:space="preserve">1.5.Анализ состава парка транспортных средств и уровня автомобилизации в </w:t>
      </w:r>
      <w:r>
        <w:rPr>
          <w:rFonts w:ascii="Arial" w:hAnsi="Arial" w:cs="Arial"/>
          <w:b/>
          <w:color w:val="auto"/>
          <w:sz w:val="24"/>
          <w:szCs w:val="24"/>
        </w:rPr>
        <w:t>Ики-Бурульском</w:t>
      </w:r>
      <w:r w:rsidRPr="007263E0">
        <w:rPr>
          <w:rFonts w:ascii="Arial" w:hAnsi="Arial" w:cs="Arial"/>
          <w:b/>
          <w:color w:val="auto"/>
          <w:sz w:val="24"/>
          <w:szCs w:val="24"/>
        </w:rPr>
        <w:t xml:space="preserve">  СМО, обеспеченность парковками (парковочными местами)</w:t>
      </w:r>
      <w:bookmarkEnd w:id="12"/>
      <w:bookmarkEnd w:id="13"/>
    </w:p>
    <w:p w:rsidR="00B73959" w:rsidRPr="009368BC" w:rsidRDefault="00B73959" w:rsidP="00AD369D">
      <w:pPr>
        <w:pStyle w:val="21"/>
        <w:shd w:val="clear" w:color="auto" w:fill="auto"/>
        <w:spacing w:line="278" w:lineRule="exact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Ики-Бурульском</w:t>
      </w:r>
      <w:r w:rsidRPr="009368BC">
        <w:rPr>
          <w:rFonts w:ascii="Arial" w:hAnsi="Arial" w:cs="Arial"/>
          <w:sz w:val="24"/>
          <w:szCs w:val="24"/>
        </w:rPr>
        <w:t xml:space="preserve"> СМО в основном развит автомобильный транспорт, который несет основную нагрузку по доставке грузов и пассажиров.</w:t>
      </w:r>
    </w:p>
    <w:p w:rsidR="00B73959" w:rsidRPr="009368BC" w:rsidRDefault="00B73959" w:rsidP="00AD369D">
      <w:pPr>
        <w:pStyle w:val="21"/>
        <w:shd w:val="clear" w:color="auto" w:fill="auto"/>
        <w:spacing w:line="278" w:lineRule="exact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Уровень  автомобилизации   жителей  СМО высокий.</w:t>
      </w:r>
    </w:p>
    <w:p w:rsidR="00B73959" w:rsidRPr="009368BC" w:rsidRDefault="00B73959" w:rsidP="00AD369D">
      <w:pPr>
        <w:pStyle w:val="21"/>
        <w:shd w:val="clear" w:color="auto" w:fill="auto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B73959" w:rsidRPr="009368BC" w:rsidRDefault="00B73959" w:rsidP="00AD369D">
      <w:pPr>
        <w:pStyle w:val="21"/>
        <w:shd w:val="clear" w:color="auto" w:fill="auto"/>
        <w:ind w:right="232" w:firstLine="709"/>
        <w:rPr>
          <w:rFonts w:ascii="Arial" w:hAnsi="Arial" w:cs="Arial"/>
          <w:sz w:val="24"/>
          <w:szCs w:val="24"/>
        </w:rPr>
      </w:pPr>
    </w:p>
    <w:p w:rsidR="00B73959" w:rsidRPr="009368BC" w:rsidRDefault="00B73959" w:rsidP="00AD369D">
      <w:pPr>
        <w:pStyle w:val="21"/>
        <w:shd w:val="clear" w:color="auto" w:fill="auto"/>
        <w:ind w:right="232" w:firstLine="709"/>
        <w:rPr>
          <w:rFonts w:ascii="Arial" w:hAnsi="Arial" w:cs="Arial"/>
          <w:sz w:val="24"/>
          <w:szCs w:val="24"/>
        </w:rPr>
      </w:pPr>
    </w:p>
    <w:p w:rsidR="00B73959" w:rsidRPr="007263E0" w:rsidRDefault="00B73959" w:rsidP="007263E0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4" w:name="bookmark6"/>
      <w:bookmarkStart w:id="15" w:name="_Toc533156527"/>
      <w:r w:rsidRPr="007263E0">
        <w:rPr>
          <w:rFonts w:ascii="Arial" w:hAnsi="Arial" w:cs="Arial"/>
          <w:b/>
          <w:color w:val="auto"/>
          <w:sz w:val="24"/>
          <w:szCs w:val="24"/>
        </w:rPr>
        <w:t>1.6.Характеристика работы транспортных средств общего пользования, включая</w:t>
      </w:r>
      <w:bookmarkStart w:id="16" w:name="bookmark7"/>
      <w:bookmarkEnd w:id="14"/>
      <w:r w:rsidRPr="007263E0">
        <w:rPr>
          <w:rFonts w:ascii="Arial" w:hAnsi="Arial" w:cs="Arial"/>
          <w:b/>
          <w:color w:val="auto"/>
          <w:sz w:val="24"/>
          <w:szCs w:val="24"/>
        </w:rPr>
        <w:t xml:space="preserve"> анализ пассажиропотока</w:t>
      </w:r>
      <w:bookmarkEnd w:id="15"/>
      <w:bookmarkEnd w:id="16"/>
    </w:p>
    <w:p w:rsidR="00B73959" w:rsidRPr="009368BC" w:rsidRDefault="00B73959" w:rsidP="00AD369D">
      <w:pPr>
        <w:pStyle w:val="21"/>
        <w:shd w:val="clear" w:color="auto" w:fill="auto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В настоящее время в СМО</w:t>
      </w:r>
      <w:r>
        <w:rPr>
          <w:rFonts w:ascii="Arial" w:hAnsi="Arial" w:cs="Arial"/>
          <w:sz w:val="24"/>
          <w:szCs w:val="24"/>
        </w:rPr>
        <w:t xml:space="preserve">  транспорт общего пользования осуществляет ИП Нимгирова Т.М. по маршруту Элиста-Ики-Бурул.</w:t>
      </w:r>
    </w:p>
    <w:p w:rsidR="00B73959" w:rsidRPr="009368BC" w:rsidRDefault="00B73959" w:rsidP="00AD369D">
      <w:pPr>
        <w:pStyle w:val="21"/>
        <w:shd w:val="clear" w:color="auto" w:fill="auto"/>
        <w:spacing w:after="267"/>
        <w:ind w:right="232" w:firstLine="709"/>
        <w:rPr>
          <w:rFonts w:ascii="Arial" w:hAnsi="Arial" w:cs="Arial"/>
          <w:sz w:val="24"/>
          <w:szCs w:val="24"/>
        </w:rPr>
      </w:pPr>
    </w:p>
    <w:p w:rsidR="00B73959" w:rsidRPr="007263E0" w:rsidRDefault="00B73959" w:rsidP="007263E0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7" w:name="bookmark8"/>
      <w:bookmarkStart w:id="18" w:name="_Toc533156528"/>
      <w:r w:rsidRPr="007263E0">
        <w:rPr>
          <w:rFonts w:ascii="Arial" w:hAnsi="Arial" w:cs="Arial"/>
          <w:b/>
          <w:color w:val="auto"/>
          <w:sz w:val="24"/>
          <w:szCs w:val="24"/>
        </w:rPr>
        <w:t>1.7.Характеристика условий пешеходного и велосипедного передвижения</w:t>
      </w:r>
      <w:bookmarkEnd w:id="17"/>
      <w:bookmarkEnd w:id="18"/>
    </w:p>
    <w:p w:rsidR="00B73959" w:rsidRPr="009368BC" w:rsidRDefault="00B73959" w:rsidP="00AD369D">
      <w:pPr>
        <w:pStyle w:val="21"/>
        <w:shd w:val="clear" w:color="auto" w:fill="auto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Пешеходное и велосипедное движение осуществляется по тротуарам. Пешеходные направления привязаны к социально-культурным объектам, расположенным в основном в центральной части СМО.</w:t>
      </w:r>
    </w:p>
    <w:p w:rsidR="00B73959" w:rsidRPr="009368BC" w:rsidRDefault="00B73959" w:rsidP="00AD369D">
      <w:pPr>
        <w:pStyle w:val="21"/>
        <w:shd w:val="clear" w:color="auto" w:fill="auto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Велосипедные дорожки на территории СМО отсутствуют.</w:t>
      </w:r>
    </w:p>
    <w:p w:rsidR="00B73959" w:rsidRPr="009368BC" w:rsidRDefault="00B73959" w:rsidP="00AD369D">
      <w:pPr>
        <w:pStyle w:val="21"/>
        <w:shd w:val="clear" w:color="auto" w:fill="auto"/>
        <w:ind w:right="232" w:firstLine="709"/>
        <w:rPr>
          <w:rFonts w:ascii="Arial" w:hAnsi="Arial" w:cs="Arial"/>
          <w:sz w:val="24"/>
          <w:szCs w:val="24"/>
        </w:rPr>
      </w:pPr>
    </w:p>
    <w:p w:rsidR="00B73959" w:rsidRPr="007263E0" w:rsidRDefault="00B73959" w:rsidP="007263E0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9" w:name="_Toc533156529"/>
      <w:r w:rsidRPr="007263E0">
        <w:rPr>
          <w:rFonts w:ascii="Arial" w:hAnsi="Arial" w:cs="Arial"/>
          <w:b/>
          <w:color w:val="auto"/>
          <w:sz w:val="24"/>
          <w:szCs w:val="24"/>
        </w:rPr>
        <w:t>1.8.Характеристика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  <w:bookmarkEnd w:id="19"/>
    </w:p>
    <w:p w:rsidR="00B73959" w:rsidRPr="009368BC" w:rsidRDefault="00B73959" w:rsidP="00AD369D">
      <w:pPr>
        <w:pStyle w:val="21"/>
        <w:shd w:val="clear" w:color="auto" w:fill="auto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Основная проблема СМО – движение грузовых транспортных средств, недостаточная ширина улиц.</w:t>
      </w:r>
    </w:p>
    <w:p w:rsidR="00B73959" w:rsidRPr="009368BC" w:rsidRDefault="00B73959" w:rsidP="00AD369D">
      <w:pPr>
        <w:pStyle w:val="21"/>
        <w:shd w:val="clear" w:color="auto" w:fill="auto"/>
        <w:spacing w:after="267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.</w:t>
      </w:r>
    </w:p>
    <w:p w:rsidR="00B73959" w:rsidRPr="009368BC" w:rsidRDefault="00B73959" w:rsidP="00AD369D">
      <w:pPr>
        <w:pStyle w:val="21"/>
        <w:shd w:val="clear" w:color="auto" w:fill="auto"/>
        <w:spacing w:after="267"/>
        <w:ind w:right="232" w:firstLine="0"/>
        <w:rPr>
          <w:rFonts w:ascii="Arial" w:hAnsi="Arial" w:cs="Arial"/>
          <w:sz w:val="24"/>
          <w:szCs w:val="24"/>
        </w:rPr>
      </w:pPr>
    </w:p>
    <w:p w:rsidR="00B73959" w:rsidRPr="007263E0" w:rsidRDefault="00B73959" w:rsidP="007263E0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20" w:name="bookmark9"/>
      <w:bookmarkStart w:id="21" w:name="_Toc533156530"/>
      <w:r w:rsidRPr="007263E0">
        <w:rPr>
          <w:rFonts w:ascii="Arial" w:hAnsi="Arial" w:cs="Arial"/>
          <w:b/>
          <w:color w:val="auto"/>
          <w:sz w:val="24"/>
          <w:szCs w:val="24"/>
        </w:rPr>
        <w:t>1.9.Ана</w:t>
      </w:r>
      <w:bookmarkEnd w:id="20"/>
      <w:r w:rsidRPr="007263E0">
        <w:rPr>
          <w:rFonts w:ascii="Arial" w:hAnsi="Arial" w:cs="Arial"/>
          <w:b/>
          <w:color w:val="auto"/>
          <w:sz w:val="24"/>
          <w:szCs w:val="24"/>
        </w:rPr>
        <w:t>лиз  уровня безопасности дорожного  движения</w:t>
      </w:r>
      <w:bookmarkEnd w:id="21"/>
    </w:p>
    <w:p w:rsidR="00B73959" w:rsidRPr="009368BC" w:rsidRDefault="00B73959" w:rsidP="00AD369D">
      <w:pPr>
        <w:pStyle w:val="21"/>
        <w:shd w:val="clear" w:color="auto" w:fill="auto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 xml:space="preserve">Госавтоинспекция МВД по Республике Калмыкия, Администрация </w:t>
      </w:r>
      <w:r>
        <w:rPr>
          <w:rFonts w:ascii="Arial" w:hAnsi="Arial" w:cs="Arial"/>
          <w:sz w:val="24"/>
          <w:szCs w:val="24"/>
        </w:rPr>
        <w:t>Ики-Бурульского</w:t>
      </w:r>
      <w:r w:rsidRPr="009368BC">
        <w:rPr>
          <w:rFonts w:ascii="Arial" w:hAnsi="Arial" w:cs="Arial"/>
          <w:sz w:val="24"/>
          <w:szCs w:val="24"/>
        </w:rPr>
        <w:t xml:space="preserve"> СМО, муниципальные дорожные службы принимают все возможные меры по повышению уровня безопасности дорожного движения на дорогах СМО.</w:t>
      </w:r>
    </w:p>
    <w:p w:rsidR="00B73959" w:rsidRPr="009368BC" w:rsidRDefault="00B73959" w:rsidP="00AD369D">
      <w:pPr>
        <w:pStyle w:val="21"/>
        <w:shd w:val="clear" w:color="auto" w:fill="auto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 xml:space="preserve">Основными причинами дорожно-транспортных происшествий в СМО являются нарушение правил дорожного движения, превышение скоростного режима, несоответствие дорожно-транспортной инфраструктуры потребностям участников дорожного движения, неудовлетворительное качество дорожных покрытий, погодные условия и другие. </w:t>
      </w:r>
    </w:p>
    <w:p w:rsidR="00B73959" w:rsidRPr="009368BC" w:rsidRDefault="00B73959" w:rsidP="00AD369D">
      <w:pPr>
        <w:pStyle w:val="21"/>
        <w:shd w:val="clear" w:color="auto" w:fill="auto"/>
        <w:tabs>
          <w:tab w:val="left" w:pos="0"/>
        </w:tabs>
        <w:spacing w:line="269" w:lineRule="exact"/>
        <w:ind w:right="232" w:firstLine="709"/>
        <w:rPr>
          <w:rFonts w:ascii="Arial" w:hAnsi="Arial" w:cs="Arial"/>
          <w:sz w:val="24"/>
          <w:szCs w:val="24"/>
        </w:rPr>
      </w:pPr>
      <w:bookmarkStart w:id="22" w:name="bookmark40"/>
      <w:r w:rsidRPr="009368BC">
        <w:rPr>
          <w:rFonts w:ascii="Arial" w:hAnsi="Arial" w:cs="Arial"/>
          <w:sz w:val="24"/>
          <w:szCs w:val="24"/>
        </w:rPr>
        <w:t>Данные говорят в целом о снижении аварийности в СМО и положительных результатах при</w:t>
      </w:r>
      <w:r w:rsidRPr="009368BC">
        <w:rPr>
          <w:rFonts w:ascii="Arial" w:hAnsi="Arial" w:cs="Arial"/>
          <w:sz w:val="24"/>
          <w:szCs w:val="24"/>
        </w:rPr>
        <w:softHyphen/>
        <w:t>нятых мер по повышению безопасности дорожного движения.</w:t>
      </w:r>
      <w:bookmarkEnd w:id="22"/>
    </w:p>
    <w:p w:rsidR="00B73959" w:rsidRPr="009368BC" w:rsidRDefault="00B73959" w:rsidP="00AD369D">
      <w:pPr>
        <w:pStyle w:val="21"/>
        <w:shd w:val="clear" w:color="auto" w:fill="auto"/>
        <w:tabs>
          <w:tab w:val="left" w:pos="1177"/>
        </w:tabs>
        <w:spacing w:line="269" w:lineRule="exact"/>
        <w:ind w:left="709" w:right="232" w:firstLine="0"/>
        <w:rPr>
          <w:rFonts w:ascii="Arial" w:hAnsi="Arial" w:cs="Arial"/>
          <w:sz w:val="24"/>
          <w:szCs w:val="24"/>
          <w:highlight w:val="yellow"/>
        </w:rPr>
      </w:pPr>
    </w:p>
    <w:p w:rsidR="00B73959" w:rsidRPr="007263E0" w:rsidRDefault="00B73959" w:rsidP="007263E0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23" w:name="bookmark10"/>
      <w:bookmarkStart w:id="24" w:name="_Toc533156531"/>
      <w:r w:rsidRPr="007263E0">
        <w:rPr>
          <w:rFonts w:ascii="Arial" w:hAnsi="Arial" w:cs="Arial"/>
          <w:b/>
          <w:color w:val="auto"/>
          <w:sz w:val="24"/>
          <w:szCs w:val="24"/>
        </w:rPr>
        <w:t>1.10.Оценка уровня негативного воздействия транспортной инфраструктуры на окружающую среду, безопасность и здоровье населения</w:t>
      </w:r>
      <w:bookmarkEnd w:id="23"/>
      <w:bookmarkEnd w:id="24"/>
    </w:p>
    <w:p w:rsidR="00B73959" w:rsidRPr="009368BC" w:rsidRDefault="00B73959" w:rsidP="00AD369D">
      <w:pPr>
        <w:pStyle w:val="21"/>
        <w:shd w:val="clear" w:color="auto" w:fill="auto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Увеличение автотранспортных средств на дорогах СМО негативно влияет на экологическую ситуацию в поселении. Данная ситуация в основном типична для нашей республики. Токсичные выбросы автотранспорта приводят к загрязнениям атмосферы, влияют на здоровье населения и проявляются в виде респираторных аллергических и сердечно-сосудистых заболеваний.</w:t>
      </w:r>
    </w:p>
    <w:p w:rsidR="00B73959" w:rsidRPr="009368BC" w:rsidRDefault="00B73959" w:rsidP="00AD369D">
      <w:pPr>
        <w:pStyle w:val="10"/>
        <w:keepNext/>
        <w:keepLines/>
        <w:shd w:val="clear" w:color="auto" w:fill="auto"/>
        <w:spacing w:before="0" w:after="248" w:line="283" w:lineRule="exact"/>
        <w:ind w:left="3020" w:right="160" w:hanging="860"/>
        <w:jc w:val="left"/>
        <w:rPr>
          <w:rFonts w:ascii="Arial" w:hAnsi="Arial" w:cs="Arial"/>
          <w:sz w:val="24"/>
          <w:szCs w:val="24"/>
        </w:rPr>
      </w:pPr>
      <w:bookmarkStart w:id="25" w:name="bookmark11"/>
    </w:p>
    <w:p w:rsidR="00B73959" w:rsidRPr="007263E0" w:rsidRDefault="00B73959" w:rsidP="007263E0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26" w:name="_Toc533156532"/>
      <w:r w:rsidRPr="007263E0">
        <w:rPr>
          <w:rFonts w:ascii="Arial" w:hAnsi="Arial" w:cs="Arial"/>
          <w:b/>
          <w:color w:val="auto"/>
          <w:sz w:val="24"/>
          <w:szCs w:val="24"/>
        </w:rPr>
        <w:t xml:space="preserve">1.11.Характеристика существующих условий и перспектив развития и размещения транспортной инфраструктуры </w:t>
      </w:r>
      <w:bookmarkEnd w:id="25"/>
      <w:r w:rsidRPr="007263E0">
        <w:rPr>
          <w:rFonts w:ascii="Arial" w:hAnsi="Arial" w:cs="Arial"/>
          <w:b/>
          <w:color w:val="auto"/>
          <w:sz w:val="24"/>
          <w:szCs w:val="24"/>
        </w:rPr>
        <w:t xml:space="preserve"> СМО</w:t>
      </w:r>
      <w:bookmarkEnd w:id="26"/>
    </w:p>
    <w:p w:rsidR="00B73959" w:rsidRPr="009368BC" w:rsidRDefault="00B73959" w:rsidP="00AD369D">
      <w:pPr>
        <w:pStyle w:val="21"/>
        <w:shd w:val="clear" w:color="auto" w:fill="auto"/>
        <w:spacing w:after="240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Размещение основных объектов транспортной инфраструктуры СМО осуществляется в соответствии с Генеральным планом сельского муниципального образования, которым предусмотрены перспективы развития и размещение транспортных сооружений.</w:t>
      </w:r>
    </w:p>
    <w:p w:rsidR="00B73959" w:rsidRPr="007263E0" w:rsidRDefault="00B73959" w:rsidP="007263E0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27" w:name="bookmark12"/>
      <w:bookmarkStart w:id="28" w:name="_Toc533156533"/>
      <w:r w:rsidRPr="007263E0">
        <w:rPr>
          <w:rFonts w:ascii="Arial" w:hAnsi="Arial" w:cs="Arial"/>
          <w:b/>
          <w:color w:val="auto"/>
          <w:sz w:val="24"/>
          <w:szCs w:val="24"/>
        </w:rPr>
        <w:t xml:space="preserve">1.12.Оценка нормативно-правовой базы, необходимой для функционирования и развития транспортной инфраструктуры </w:t>
      </w:r>
      <w:bookmarkEnd w:id="27"/>
      <w:r>
        <w:rPr>
          <w:rFonts w:ascii="Arial" w:hAnsi="Arial" w:cs="Arial"/>
          <w:b/>
          <w:color w:val="auto"/>
          <w:sz w:val="24"/>
          <w:szCs w:val="24"/>
        </w:rPr>
        <w:t>Ики-Буруль</w:t>
      </w:r>
      <w:r w:rsidRPr="007263E0">
        <w:rPr>
          <w:rFonts w:ascii="Arial" w:hAnsi="Arial" w:cs="Arial"/>
          <w:b/>
          <w:color w:val="auto"/>
          <w:sz w:val="24"/>
          <w:szCs w:val="24"/>
        </w:rPr>
        <w:t>ского СМО</w:t>
      </w:r>
      <w:bookmarkEnd w:id="28"/>
    </w:p>
    <w:p w:rsidR="00B73959" w:rsidRPr="009368BC" w:rsidRDefault="00B73959" w:rsidP="00AD369D">
      <w:pPr>
        <w:pStyle w:val="21"/>
        <w:shd w:val="clear" w:color="auto" w:fill="auto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Функционирование и комплексное развитие транспортной инфраструктуры СМО реализуется в соответствии со следующими нормативными документами:</w:t>
      </w:r>
    </w:p>
    <w:p w:rsidR="00B73959" w:rsidRPr="009368BC" w:rsidRDefault="00B73959" w:rsidP="00AD369D">
      <w:pPr>
        <w:pStyle w:val="21"/>
        <w:shd w:val="clear" w:color="auto" w:fill="auto"/>
        <w:spacing w:line="278" w:lineRule="exact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-Градостроительным кодексом Российской Федерации;</w:t>
      </w:r>
    </w:p>
    <w:p w:rsidR="00B73959" w:rsidRPr="009368BC" w:rsidRDefault="00B73959" w:rsidP="00AD369D">
      <w:pPr>
        <w:pStyle w:val="21"/>
        <w:shd w:val="clear" w:color="auto" w:fill="auto"/>
        <w:spacing w:line="278" w:lineRule="exact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-Федеральным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73959" w:rsidRPr="009368BC" w:rsidRDefault="00B73959" w:rsidP="00AD369D">
      <w:pPr>
        <w:pStyle w:val="21"/>
        <w:shd w:val="clear" w:color="auto" w:fill="auto"/>
        <w:spacing w:line="278" w:lineRule="exact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-Федеральным законом от 10.12.1995 г. № 196-ФЗ «О безопасности дорожного движения»; -Постановлением Правительства Российской Федерации от 23.10.1993 г. № 1090 «О правилах дорожного движения»;</w:t>
      </w:r>
    </w:p>
    <w:p w:rsidR="00B73959" w:rsidRPr="009368BC" w:rsidRDefault="00B73959" w:rsidP="00AD369D">
      <w:pPr>
        <w:pStyle w:val="21"/>
        <w:shd w:val="clear" w:color="auto" w:fill="auto"/>
        <w:spacing w:line="278" w:lineRule="exact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-Постановлением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B73959" w:rsidRPr="009368BC" w:rsidRDefault="00B73959" w:rsidP="00AD369D">
      <w:pPr>
        <w:pStyle w:val="21"/>
        <w:shd w:val="clear" w:color="auto" w:fill="auto"/>
        <w:spacing w:line="278" w:lineRule="exact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-Распоряжением Правительства Российской Федерации от 22.11.2008 г. № 1734-р «О транспортной стратегии Российской Федерации до 2030 года»;</w:t>
      </w:r>
    </w:p>
    <w:p w:rsidR="00B73959" w:rsidRPr="009368BC" w:rsidRDefault="00B73959" w:rsidP="00AD369D">
      <w:pPr>
        <w:pStyle w:val="21"/>
        <w:shd w:val="clear" w:color="auto" w:fill="auto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-Федеральной целевой программой «Развитие транспортной системы России (2010-2021 годы)», утвержденной Постановлением Правительства Российской Федерации от 05.12.2001 г. № 848;</w:t>
      </w:r>
    </w:p>
    <w:p w:rsidR="00B73959" w:rsidRPr="009368BC" w:rsidRDefault="00B73959" w:rsidP="00AD369D">
      <w:pPr>
        <w:pStyle w:val="21"/>
        <w:shd w:val="clear" w:color="auto" w:fill="auto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-Стратегией безопасности дорожного движения в Российской Федерации на 2018-2024 годы, утвержденной распоряжением Правительства Российской Федерации от 08.01.2018 г. № 1-р;</w:t>
      </w:r>
    </w:p>
    <w:p w:rsidR="00B73959" w:rsidRPr="009368BC" w:rsidRDefault="00B73959" w:rsidP="00AD369D">
      <w:pPr>
        <w:pStyle w:val="21"/>
        <w:shd w:val="clear" w:color="auto" w:fill="auto"/>
        <w:spacing w:line="269" w:lineRule="exact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-Государственной программой Республики Калмыкия «Развитие транспортного комплекса и дорожного хозяйства Республики Калмыкия на 2013 - 2022 годы», утвержденной постановлением Республики Калмыкия от 11.06.2013 г. № 289;</w:t>
      </w:r>
    </w:p>
    <w:p w:rsidR="00B73959" w:rsidRPr="009368BC" w:rsidRDefault="00B73959" w:rsidP="00AD369D">
      <w:pPr>
        <w:pStyle w:val="21"/>
        <w:shd w:val="clear" w:color="auto" w:fill="auto"/>
        <w:spacing w:after="267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-</w:t>
      </w:r>
      <w:r w:rsidRPr="00410074">
        <w:rPr>
          <w:rFonts w:ascii="Arial" w:hAnsi="Arial" w:cs="Arial"/>
          <w:sz w:val="24"/>
          <w:szCs w:val="24"/>
        </w:rPr>
        <w:t xml:space="preserve">Решением Собрания депутатов </w:t>
      </w:r>
      <w:r>
        <w:rPr>
          <w:rFonts w:ascii="Arial" w:hAnsi="Arial" w:cs="Arial"/>
          <w:sz w:val="24"/>
          <w:szCs w:val="24"/>
        </w:rPr>
        <w:t>Ики-Бурульского</w:t>
      </w:r>
      <w:r w:rsidRPr="00410074">
        <w:rPr>
          <w:rFonts w:ascii="Arial" w:hAnsi="Arial" w:cs="Arial"/>
          <w:sz w:val="24"/>
          <w:szCs w:val="24"/>
        </w:rPr>
        <w:t xml:space="preserve"> сельского муни</w:t>
      </w:r>
      <w:r>
        <w:rPr>
          <w:rFonts w:ascii="Arial" w:hAnsi="Arial" w:cs="Arial"/>
          <w:sz w:val="24"/>
          <w:szCs w:val="24"/>
        </w:rPr>
        <w:t>ципального образования от 03.06.2013 г. № 95</w:t>
      </w:r>
      <w:r w:rsidRPr="00410074">
        <w:rPr>
          <w:rFonts w:ascii="Arial" w:hAnsi="Arial" w:cs="Arial"/>
          <w:sz w:val="24"/>
          <w:szCs w:val="24"/>
        </w:rPr>
        <w:t xml:space="preserve">  «Об утверждении Генерального плана </w:t>
      </w:r>
      <w:r>
        <w:rPr>
          <w:rFonts w:ascii="Arial" w:hAnsi="Arial" w:cs="Arial"/>
          <w:sz w:val="24"/>
          <w:szCs w:val="24"/>
        </w:rPr>
        <w:t>Ики-Бурульск</w:t>
      </w:r>
      <w:r w:rsidRPr="00410074">
        <w:rPr>
          <w:rFonts w:ascii="Arial" w:hAnsi="Arial" w:cs="Arial"/>
          <w:sz w:val="24"/>
          <w:szCs w:val="24"/>
        </w:rPr>
        <w:t>ого  сельского муниципального образования».</w:t>
      </w:r>
    </w:p>
    <w:p w:rsidR="00B73959" w:rsidRPr="007263E0" w:rsidRDefault="00B73959" w:rsidP="007263E0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29" w:name="bookmark13"/>
      <w:bookmarkStart w:id="30" w:name="_Toc533156534"/>
      <w:r w:rsidRPr="007263E0">
        <w:rPr>
          <w:rFonts w:ascii="Arial" w:hAnsi="Arial" w:cs="Arial"/>
          <w:b/>
          <w:color w:val="auto"/>
          <w:sz w:val="24"/>
          <w:szCs w:val="24"/>
        </w:rPr>
        <w:t>1.13.Оценка финансирования транспортной инфраструктуры</w:t>
      </w:r>
      <w:bookmarkEnd w:id="29"/>
      <w:bookmarkEnd w:id="30"/>
    </w:p>
    <w:p w:rsidR="00B73959" w:rsidRPr="009368BC" w:rsidRDefault="00B73959" w:rsidP="00AD369D">
      <w:pPr>
        <w:pStyle w:val="21"/>
        <w:shd w:val="clear" w:color="auto" w:fill="auto"/>
        <w:spacing w:line="269" w:lineRule="exact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 xml:space="preserve">Финансирование мероприятий по развитию транспортной инфраструктуры СМО осуществляется за счет средств бюджета </w:t>
      </w:r>
      <w:r>
        <w:rPr>
          <w:rFonts w:ascii="Arial" w:hAnsi="Arial" w:cs="Arial"/>
          <w:sz w:val="24"/>
          <w:szCs w:val="24"/>
        </w:rPr>
        <w:t>Ики-Бурульского</w:t>
      </w:r>
      <w:r w:rsidRPr="009368BC">
        <w:rPr>
          <w:rFonts w:ascii="Arial" w:hAnsi="Arial" w:cs="Arial"/>
          <w:sz w:val="24"/>
          <w:szCs w:val="24"/>
        </w:rPr>
        <w:t xml:space="preserve">  сельского муниципального образования, районного и республиканского бюджета, и ежегодно уточняются, исходя из возможностей бюджетов.</w:t>
      </w:r>
    </w:p>
    <w:p w:rsidR="00B73959" w:rsidRPr="009368BC" w:rsidRDefault="00B73959" w:rsidP="00AD369D">
      <w:pPr>
        <w:pStyle w:val="21"/>
        <w:shd w:val="clear" w:color="auto" w:fill="auto"/>
        <w:spacing w:line="269" w:lineRule="exact"/>
        <w:ind w:left="740" w:right="160" w:firstLine="560"/>
        <w:rPr>
          <w:rFonts w:ascii="Arial" w:hAnsi="Arial" w:cs="Arial"/>
          <w:sz w:val="24"/>
          <w:szCs w:val="24"/>
        </w:rPr>
      </w:pPr>
    </w:p>
    <w:p w:rsidR="00B73959" w:rsidRPr="007263E0" w:rsidRDefault="00B73959" w:rsidP="007263E0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31" w:name="_Toc533156535"/>
      <w:r w:rsidRPr="007263E0">
        <w:rPr>
          <w:rFonts w:ascii="Arial" w:hAnsi="Arial" w:cs="Arial"/>
          <w:b/>
          <w:color w:val="auto"/>
          <w:sz w:val="24"/>
          <w:szCs w:val="24"/>
        </w:rPr>
        <w:t>2.Прогноз транспортного спроса, изменения объемов и характера передвижения населения и перевозок грузов на территории СМО</w:t>
      </w:r>
      <w:bookmarkEnd w:id="31"/>
    </w:p>
    <w:p w:rsidR="00B73959" w:rsidRPr="007263E0" w:rsidRDefault="00B73959" w:rsidP="007263E0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B73959" w:rsidRPr="007263E0" w:rsidRDefault="00B73959" w:rsidP="007263E0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32" w:name="_Toc533156536"/>
      <w:r w:rsidRPr="007263E0">
        <w:rPr>
          <w:rFonts w:ascii="Arial" w:hAnsi="Arial" w:cs="Arial"/>
          <w:b/>
          <w:color w:val="auto"/>
          <w:sz w:val="24"/>
          <w:szCs w:val="24"/>
        </w:rPr>
        <w:t>2.1.Прогноз социально-экономического и градостроительного развития</w:t>
      </w:r>
      <w:bookmarkStart w:id="33" w:name="bookmark14"/>
      <w:r w:rsidRPr="007263E0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End w:id="33"/>
      <w:r w:rsidRPr="007263E0">
        <w:rPr>
          <w:rFonts w:ascii="Arial" w:hAnsi="Arial" w:cs="Arial"/>
          <w:b/>
          <w:color w:val="auto"/>
          <w:sz w:val="24"/>
          <w:szCs w:val="24"/>
        </w:rPr>
        <w:t>СМО</w:t>
      </w:r>
      <w:bookmarkEnd w:id="32"/>
    </w:p>
    <w:p w:rsidR="00B73959" w:rsidRPr="009368BC" w:rsidRDefault="00B73959" w:rsidP="00AD369D">
      <w:pPr>
        <w:pStyle w:val="21"/>
        <w:shd w:val="clear" w:color="auto" w:fill="auto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В перспективе прогнозируется улучшение демографической ситуации, в результате планируется увеличение численности постоянного населения СМО .</w:t>
      </w:r>
    </w:p>
    <w:p w:rsidR="00B73959" w:rsidRPr="009368BC" w:rsidRDefault="00B73959" w:rsidP="00AD369D">
      <w:pPr>
        <w:pStyle w:val="21"/>
        <w:shd w:val="clear" w:color="auto" w:fill="auto"/>
        <w:ind w:firstLine="820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Прогноз социально-экономического развития СМО представлен в таблице 3, осно</w:t>
      </w:r>
      <w:r w:rsidRPr="009368BC">
        <w:rPr>
          <w:rFonts w:ascii="Arial" w:hAnsi="Arial" w:cs="Arial"/>
          <w:sz w:val="24"/>
          <w:szCs w:val="24"/>
        </w:rPr>
        <w:softHyphen/>
        <w:t>ван на статистических данных муниципального образования.</w:t>
      </w:r>
    </w:p>
    <w:p w:rsidR="00B73959" w:rsidRPr="009368BC" w:rsidRDefault="00B73959" w:rsidP="00AD369D">
      <w:pPr>
        <w:pStyle w:val="21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B73959" w:rsidRPr="009368BC" w:rsidRDefault="00B73959" w:rsidP="00AD369D">
      <w:pPr>
        <w:pStyle w:val="21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1</w:t>
      </w:r>
      <w:r w:rsidRPr="009368BC">
        <w:rPr>
          <w:rFonts w:ascii="Arial" w:hAnsi="Arial" w:cs="Arial"/>
          <w:sz w:val="24"/>
          <w:szCs w:val="24"/>
        </w:rPr>
        <w:t>. Прогноз социально-экономического развития СМО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5242"/>
        <w:gridCol w:w="1411"/>
        <w:gridCol w:w="1262"/>
        <w:gridCol w:w="1272"/>
      </w:tblGrid>
      <w:tr w:rsidR="00B73959" w:rsidRPr="0063486B" w:rsidTr="0014788E">
        <w:trPr>
          <w:trHeight w:hRule="exact" w:val="293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ind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B73959" w:rsidRPr="0063486B" w:rsidTr="0014788E">
        <w:trPr>
          <w:trHeight w:hRule="exact" w:val="288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959" w:rsidRPr="0063486B" w:rsidRDefault="00B73959" w:rsidP="0014788E">
            <w:pPr>
              <w:ind w:right="9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959" w:rsidRPr="0063486B" w:rsidRDefault="00B73959" w:rsidP="001478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B73959" w:rsidRPr="0063486B" w:rsidTr="0014788E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ind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ind w:left="28" w:firstLine="0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Население, чел.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3624</w:t>
            </w:r>
          </w:p>
        </w:tc>
      </w:tr>
      <w:tr w:rsidR="00B73959" w:rsidRPr="0063486B" w:rsidTr="0014788E"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ind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ind w:left="28" w:firstLine="0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Возрастная структура населения: моложе трудоспособного возраста, чел.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</w:t>
            </w:r>
          </w:p>
        </w:tc>
      </w:tr>
      <w:tr w:rsidR="00B73959" w:rsidRPr="0063486B" w:rsidTr="0014788E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ind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ind w:left="28" w:firstLine="0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в трудоспособном возрасте, чел.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2536</w:t>
            </w:r>
          </w:p>
        </w:tc>
      </w:tr>
      <w:tr w:rsidR="00B73959" w:rsidRPr="0063486B" w:rsidTr="0014788E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ind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ind w:left="28" w:firstLine="0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старше трудоспособного возраста, чел.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B73959" w:rsidRPr="0063486B" w:rsidTr="0014788E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ind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ind w:left="28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59" w:rsidRPr="0063486B" w:rsidTr="0014788E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ind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ind w:left="28" w:firstLine="0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Уровень безработицы населения, 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15%</w:t>
            </w:r>
          </w:p>
        </w:tc>
      </w:tr>
    </w:tbl>
    <w:p w:rsidR="00B73959" w:rsidRPr="009368BC" w:rsidRDefault="00B73959" w:rsidP="00AD369D">
      <w:pPr>
        <w:pStyle w:val="21"/>
        <w:shd w:val="clear" w:color="auto" w:fill="auto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Из представленного прогноза видно, что численность населения в последующие 10 лет будет убывать, что связано с естественной убылью населения и миграцией.</w:t>
      </w:r>
    </w:p>
    <w:p w:rsidR="00B73959" w:rsidRPr="009368BC" w:rsidRDefault="00B73959" w:rsidP="00AD369D">
      <w:pPr>
        <w:pStyle w:val="21"/>
        <w:shd w:val="clear" w:color="auto" w:fill="auto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Социально-экономическое и градостроительное развитие СМО предусматривает ремонт, реконструкцию и развитие улично-дорожной инфраструктуры с привлечением республиканского и федерального бюджетов.</w:t>
      </w:r>
    </w:p>
    <w:p w:rsidR="00B73959" w:rsidRPr="009368BC" w:rsidRDefault="00B73959" w:rsidP="00AD369D">
      <w:pPr>
        <w:pStyle w:val="21"/>
        <w:shd w:val="clear" w:color="auto" w:fill="auto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Градостроительная деятельность в СМО осуществляется в соответствии с Генеральным планом.</w:t>
      </w:r>
    </w:p>
    <w:p w:rsidR="00B73959" w:rsidRPr="009368BC" w:rsidRDefault="00B73959" w:rsidP="00AD369D">
      <w:pPr>
        <w:pStyle w:val="21"/>
        <w:shd w:val="clear" w:color="auto" w:fill="auto"/>
        <w:ind w:right="232" w:firstLine="709"/>
        <w:rPr>
          <w:rFonts w:ascii="Arial" w:hAnsi="Arial" w:cs="Arial"/>
          <w:sz w:val="24"/>
          <w:szCs w:val="24"/>
        </w:rPr>
      </w:pPr>
    </w:p>
    <w:p w:rsidR="00B73959" w:rsidRPr="007263E0" w:rsidRDefault="00B73959" w:rsidP="007263E0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34" w:name="bookmark15"/>
      <w:bookmarkStart w:id="35" w:name="_Toc533156537"/>
      <w:r w:rsidRPr="007263E0">
        <w:rPr>
          <w:rFonts w:ascii="Arial" w:hAnsi="Arial" w:cs="Arial"/>
          <w:b/>
          <w:color w:val="auto"/>
          <w:sz w:val="24"/>
          <w:szCs w:val="24"/>
        </w:rPr>
        <w:t>2.2.Прогноз транспортного спроса поселения, объемов и характера передвижения населения и перевозок грузов по видам транспорта, имеющегося на</w:t>
      </w:r>
      <w:bookmarkStart w:id="36" w:name="bookmark16"/>
      <w:bookmarkEnd w:id="34"/>
      <w:r w:rsidRPr="007263E0">
        <w:rPr>
          <w:rFonts w:ascii="Arial" w:hAnsi="Arial" w:cs="Arial"/>
          <w:b/>
          <w:color w:val="auto"/>
          <w:sz w:val="24"/>
          <w:szCs w:val="24"/>
        </w:rPr>
        <w:t xml:space="preserve"> территории </w:t>
      </w:r>
      <w:bookmarkEnd w:id="36"/>
      <w:r w:rsidRPr="007263E0">
        <w:rPr>
          <w:rFonts w:ascii="Arial" w:hAnsi="Arial" w:cs="Arial"/>
          <w:b/>
          <w:color w:val="auto"/>
          <w:sz w:val="24"/>
          <w:szCs w:val="24"/>
        </w:rPr>
        <w:t>поселения</w:t>
      </w:r>
      <w:bookmarkEnd w:id="35"/>
    </w:p>
    <w:p w:rsidR="00B73959" w:rsidRPr="009368BC" w:rsidRDefault="00B73959" w:rsidP="00AD369D">
      <w:pPr>
        <w:pStyle w:val="21"/>
        <w:shd w:val="clear" w:color="auto" w:fill="auto"/>
        <w:spacing w:after="263" w:line="269" w:lineRule="exact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С учетом сложившейся экономической ситуации, спрос, характер и объемы передвижения населения и перевозки грузов по видам транспорта, имеющегося на территории СМО, практически не изменяются.</w:t>
      </w:r>
    </w:p>
    <w:p w:rsidR="00B73959" w:rsidRPr="007263E0" w:rsidRDefault="00B73959" w:rsidP="007263E0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37" w:name="bookmark17"/>
      <w:bookmarkStart w:id="38" w:name="_Toc533156538"/>
      <w:r w:rsidRPr="007263E0">
        <w:rPr>
          <w:rFonts w:ascii="Arial" w:hAnsi="Arial" w:cs="Arial"/>
          <w:b/>
          <w:color w:val="auto"/>
          <w:sz w:val="24"/>
          <w:szCs w:val="24"/>
        </w:rPr>
        <w:t>2.3.Прогноз развития транспортной инфраструктуры по видам транспорта</w:t>
      </w:r>
      <w:bookmarkEnd w:id="37"/>
      <w:bookmarkEnd w:id="38"/>
    </w:p>
    <w:p w:rsidR="00B73959" w:rsidRPr="009368BC" w:rsidRDefault="00B73959" w:rsidP="00AD369D">
      <w:pPr>
        <w:pStyle w:val="21"/>
        <w:shd w:val="clear" w:color="auto" w:fill="auto"/>
        <w:spacing w:after="267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За период реализации данной программы развитие транспортной инфраструктуры не претерпит существенных изменений. В связи с этим основным видом транспорта на территории СМО останется автомобильный транспорт.</w:t>
      </w:r>
    </w:p>
    <w:p w:rsidR="00B73959" w:rsidRPr="007263E0" w:rsidRDefault="00B73959" w:rsidP="007263E0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39" w:name="bookmark18"/>
      <w:bookmarkStart w:id="40" w:name="_Toc533156539"/>
      <w:r w:rsidRPr="007263E0">
        <w:rPr>
          <w:rFonts w:ascii="Arial" w:hAnsi="Arial" w:cs="Arial"/>
          <w:b/>
          <w:color w:val="auto"/>
          <w:sz w:val="24"/>
          <w:szCs w:val="24"/>
        </w:rPr>
        <w:t xml:space="preserve">2.4.Прогноз развития дорожной сети </w:t>
      </w:r>
      <w:bookmarkEnd w:id="39"/>
      <w:r w:rsidRPr="007263E0">
        <w:rPr>
          <w:rFonts w:ascii="Arial" w:hAnsi="Arial" w:cs="Arial"/>
          <w:b/>
          <w:color w:val="auto"/>
          <w:sz w:val="24"/>
          <w:szCs w:val="24"/>
        </w:rPr>
        <w:t>поселения</w:t>
      </w:r>
      <w:bookmarkEnd w:id="40"/>
    </w:p>
    <w:p w:rsidR="00B73959" w:rsidRPr="009368BC" w:rsidRDefault="00B73959" w:rsidP="00AD369D">
      <w:pPr>
        <w:pStyle w:val="21"/>
        <w:shd w:val="clear" w:color="auto" w:fill="auto"/>
        <w:ind w:left="142" w:right="232" w:firstLine="580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В настоящее время около 40 % дорог поселения в неудовлетворительном состоянии. Длительный срок эксплуатации автомобильных дорог, увеличение за последнее десятилетие интенсивности движения автотранспорта приводит к быстрому разрушению дорожной одежды и истираемости</w:t>
      </w:r>
      <w:r>
        <w:rPr>
          <w:rFonts w:ascii="Arial" w:hAnsi="Arial" w:cs="Arial"/>
          <w:sz w:val="24"/>
          <w:szCs w:val="24"/>
        </w:rPr>
        <w:t>,</w:t>
      </w:r>
      <w:r w:rsidRPr="009368BC">
        <w:rPr>
          <w:rFonts w:ascii="Arial" w:hAnsi="Arial" w:cs="Arial"/>
          <w:sz w:val="24"/>
          <w:szCs w:val="24"/>
        </w:rPr>
        <w:t xml:space="preserve"> имеющихся дорожных покрытий, а также к сокращению межремонтных сроков проведения ремонта. Следствием чего является необходимость в увеличении объемов ремонтно-восстановительных дорожных работ. Поэтому качество дорожных покрытий большинства дорог поселения в настоящее время не соответствует технико-эксплуатационным требованиям.</w:t>
      </w:r>
    </w:p>
    <w:p w:rsidR="00B73959" w:rsidRPr="009368BC" w:rsidRDefault="00B73959" w:rsidP="00AD369D">
      <w:pPr>
        <w:pStyle w:val="21"/>
        <w:shd w:val="clear" w:color="auto" w:fill="auto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На протя</w:t>
      </w:r>
      <w:r>
        <w:rPr>
          <w:rFonts w:ascii="Arial" w:hAnsi="Arial" w:cs="Arial"/>
          <w:sz w:val="24"/>
          <w:szCs w:val="24"/>
        </w:rPr>
        <w:t>жении последнего десятилетия в а</w:t>
      </w:r>
      <w:r w:rsidRPr="009368BC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Ики-Бурульского</w:t>
      </w:r>
      <w:r w:rsidRPr="009368BC">
        <w:rPr>
          <w:rFonts w:ascii="Arial" w:hAnsi="Arial" w:cs="Arial"/>
          <w:sz w:val="24"/>
          <w:szCs w:val="24"/>
        </w:rPr>
        <w:t xml:space="preserve">  сельского муниципального образования находятся на контроле вопросы ремонта автодорог общего пользования, но в связи с отсутствием системного подхода к планированию работ в сфере дорожного хозяйства, усугубляемого недостаточным финансированием, ситуация сложилась так, что большая часть дорог местного значения находится в неудовлетворительном состоянии. </w:t>
      </w:r>
    </w:p>
    <w:p w:rsidR="00B73959" w:rsidRPr="009368BC" w:rsidRDefault="00B73959" w:rsidP="00AD369D">
      <w:pPr>
        <w:pStyle w:val="21"/>
        <w:shd w:val="clear" w:color="auto" w:fill="auto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 xml:space="preserve">Развитие улично-дорожной сети являются одними из самых острых проблем поселения. </w:t>
      </w:r>
    </w:p>
    <w:p w:rsidR="00B73959" w:rsidRPr="009368BC" w:rsidRDefault="00B73959" w:rsidP="00AD369D">
      <w:pPr>
        <w:pStyle w:val="21"/>
        <w:shd w:val="clear" w:color="auto" w:fill="auto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В комплексе мер, необходимых благоустройства дорожной инфраструктуры поселения, приоритетными направлениями являются:</w:t>
      </w:r>
    </w:p>
    <w:p w:rsidR="00B73959" w:rsidRPr="009368BC" w:rsidRDefault="00B73959" w:rsidP="00AD369D">
      <w:pPr>
        <w:pStyle w:val="21"/>
        <w:shd w:val="clear" w:color="auto" w:fill="auto"/>
        <w:spacing w:line="240" w:lineRule="exact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- своевременный текущий ремонт дорог;</w:t>
      </w:r>
    </w:p>
    <w:p w:rsidR="00B73959" w:rsidRPr="009368BC" w:rsidRDefault="00B73959" w:rsidP="00AD369D">
      <w:pPr>
        <w:pStyle w:val="21"/>
        <w:shd w:val="clear" w:color="auto" w:fill="auto"/>
        <w:tabs>
          <w:tab w:val="left" w:pos="1302"/>
        </w:tabs>
        <w:spacing w:line="283" w:lineRule="exact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- восстановление дорог и тротуаров после реконструкции инженерных коммуникаций.</w:t>
      </w:r>
    </w:p>
    <w:p w:rsidR="00B73959" w:rsidRPr="009368BC" w:rsidRDefault="00B73959" w:rsidP="00AD369D">
      <w:pPr>
        <w:pStyle w:val="21"/>
        <w:shd w:val="clear" w:color="auto" w:fill="auto"/>
        <w:spacing w:after="267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Своевременное проведение данных мероприятий позволит улучшать и развивать улично-дорожную сеть поселения.</w:t>
      </w:r>
    </w:p>
    <w:p w:rsidR="00B73959" w:rsidRPr="007263E0" w:rsidRDefault="00B73959" w:rsidP="007263E0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41" w:name="bookmark19"/>
      <w:bookmarkStart w:id="42" w:name="_Toc533156540"/>
      <w:r w:rsidRPr="007263E0">
        <w:rPr>
          <w:rFonts w:ascii="Arial" w:hAnsi="Arial" w:cs="Arial"/>
          <w:b/>
          <w:color w:val="auto"/>
          <w:sz w:val="24"/>
          <w:szCs w:val="24"/>
        </w:rPr>
        <w:t>2.5.Прогноз уровня автомобилизации, параметров дорожного движения</w:t>
      </w:r>
      <w:bookmarkEnd w:id="41"/>
      <w:bookmarkEnd w:id="42"/>
    </w:p>
    <w:p w:rsidR="00B73959" w:rsidRPr="009368BC" w:rsidRDefault="00B73959" w:rsidP="00AD369D">
      <w:pPr>
        <w:pStyle w:val="21"/>
        <w:shd w:val="clear" w:color="auto" w:fill="auto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С учетом прогнозируемого увеличения количества транспортных средств, без изменения пропускной способности дорог, возможно, повышение интенсивности движения на отдельных участках дорог.</w:t>
      </w:r>
    </w:p>
    <w:p w:rsidR="00B73959" w:rsidRPr="009368BC" w:rsidRDefault="00B73959" w:rsidP="00AD369D">
      <w:pPr>
        <w:pStyle w:val="NoSpacing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На расчетный срок в поселении изменений параметров дорожного движения не прогнозируется.</w:t>
      </w:r>
    </w:p>
    <w:p w:rsidR="00B73959" w:rsidRPr="009368BC" w:rsidRDefault="00B73959" w:rsidP="00AD369D">
      <w:pPr>
        <w:pStyle w:val="NoSpacing"/>
        <w:ind w:right="232"/>
        <w:rPr>
          <w:rFonts w:ascii="Arial" w:hAnsi="Arial" w:cs="Arial"/>
          <w:sz w:val="24"/>
          <w:szCs w:val="24"/>
        </w:rPr>
      </w:pPr>
      <w:bookmarkStart w:id="43" w:name="bookmark20"/>
    </w:p>
    <w:p w:rsidR="00B73959" w:rsidRPr="007263E0" w:rsidRDefault="00B73959" w:rsidP="007263E0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44" w:name="_Toc533156541"/>
      <w:r w:rsidRPr="007263E0">
        <w:rPr>
          <w:rFonts w:ascii="Arial" w:hAnsi="Arial" w:cs="Arial"/>
          <w:b/>
          <w:color w:val="auto"/>
          <w:sz w:val="24"/>
          <w:szCs w:val="24"/>
        </w:rPr>
        <w:t>2.6.Прогноз показателей безопасности дорожного движения</w:t>
      </w:r>
      <w:bookmarkEnd w:id="43"/>
      <w:bookmarkEnd w:id="44"/>
    </w:p>
    <w:p w:rsidR="00B73959" w:rsidRPr="009368BC" w:rsidRDefault="00B73959" w:rsidP="00AD369D">
      <w:pPr>
        <w:pStyle w:val="NoSpacing"/>
        <w:ind w:right="232" w:firstLine="709"/>
        <w:rPr>
          <w:rFonts w:ascii="Arial" w:hAnsi="Arial" w:cs="Arial"/>
          <w:sz w:val="24"/>
          <w:szCs w:val="24"/>
        </w:rPr>
      </w:pPr>
    </w:p>
    <w:p w:rsidR="00B73959" w:rsidRPr="009368BC" w:rsidRDefault="00B73959" w:rsidP="00AD369D">
      <w:pPr>
        <w:pStyle w:val="NoSpacing"/>
        <w:ind w:right="232" w:firstLine="709"/>
        <w:jc w:val="both"/>
        <w:rPr>
          <w:rFonts w:ascii="Arial" w:hAnsi="Arial" w:cs="Arial"/>
          <w:sz w:val="24"/>
          <w:szCs w:val="24"/>
        </w:rPr>
      </w:pPr>
      <w:r w:rsidRPr="004946AA">
        <w:rPr>
          <w:rFonts w:ascii="Arial" w:hAnsi="Arial" w:cs="Arial"/>
          <w:sz w:val="24"/>
          <w:szCs w:val="24"/>
        </w:rPr>
        <w:t>В СМО планируются работы (установка дорожных знаков, нанесение пешеходной разметки, устройство искусственных дорожных неровностей), направленные на ликвидацию мест концентрации дорожно-транспортных происшествий.</w:t>
      </w:r>
      <w:r w:rsidRPr="009368BC">
        <w:rPr>
          <w:rFonts w:ascii="Arial" w:hAnsi="Arial" w:cs="Arial"/>
          <w:sz w:val="24"/>
          <w:szCs w:val="24"/>
        </w:rPr>
        <w:t xml:space="preserve"> </w:t>
      </w:r>
    </w:p>
    <w:p w:rsidR="00B73959" w:rsidRDefault="00B73959" w:rsidP="00AD369D">
      <w:pPr>
        <w:pStyle w:val="NoSpacing"/>
        <w:ind w:right="232" w:firstLine="709"/>
        <w:jc w:val="both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 xml:space="preserve">Прогноз показателей безопасности дорожного движения представлен в таблице </w:t>
      </w:r>
      <w:r>
        <w:rPr>
          <w:rFonts w:ascii="Arial" w:hAnsi="Arial" w:cs="Arial"/>
          <w:sz w:val="24"/>
          <w:szCs w:val="24"/>
        </w:rPr>
        <w:t>2</w:t>
      </w:r>
      <w:r w:rsidRPr="009368BC">
        <w:rPr>
          <w:rFonts w:ascii="Arial" w:hAnsi="Arial" w:cs="Arial"/>
          <w:sz w:val="24"/>
          <w:szCs w:val="24"/>
        </w:rPr>
        <w:t>.</w:t>
      </w:r>
    </w:p>
    <w:p w:rsidR="00B73959" w:rsidRDefault="00B73959" w:rsidP="007263E0">
      <w:pPr>
        <w:pStyle w:val="NoSpacing"/>
        <w:ind w:right="232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2</w:t>
      </w:r>
    </w:p>
    <w:p w:rsidR="00B73959" w:rsidRPr="009368BC" w:rsidRDefault="00B73959" w:rsidP="007263E0">
      <w:pPr>
        <w:pStyle w:val="NoSpacing"/>
        <w:ind w:right="232"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8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3998"/>
        <w:gridCol w:w="2482"/>
        <w:gridCol w:w="970"/>
        <w:gridCol w:w="1032"/>
        <w:gridCol w:w="1018"/>
      </w:tblGrid>
      <w:tr w:rsidR="00B73959" w:rsidRPr="0063486B" w:rsidTr="00E6201E">
        <w:trPr>
          <w:trHeight w:hRule="exact" w:val="56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before="6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 xml:space="preserve"> 2015 г.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40" w:lineRule="auto"/>
              <w:ind w:hanging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</w:tr>
      <w:tr w:rsidR="00B73959" w:rsidRPr="0063486B" w:rsidTr="00E6201E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Количество ДТП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73959" w:rsidRPr="0063486B" w:rsidTr="00E6201E">
        <w:trPr>
          <w:trHeight w:hRule="exact" w:val="57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20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959" w:rsidRPr="009368BC" w:rsidRDefault="00B73959" w:rsidP="0014788E">
            <w:pPr>
              <w:pStyle w:val="21"/>
              <w:shd w:val="clear" w:color="auto" w:fill="auto"/>
              <w:spacing w:line="283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8BC">
              <w:rPr>
                <w:rFonts w:ascii="Arial" w:hAnsi="Arial" w:cs="Arial"/>
                <w:sz w:val="24"/>
                <w:szCs w:val="24"/>
              </w:rPr>
              <w:t>Количество лиц, пострадавших в результате ДТП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959" w:rsidRPr="009368BC" w:rsidRDefault="00B73959" w:rsidP="004946AA">
            <w:pPr>
              <w:pStyle w:val="21"/>
              <w:shd w:val="clear" w:color="auto" w:fill="auto"/>
              <w:tabs>
                <w:tab w:val="center" w:pos="1021"/>
              </w:tabs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чел.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959" w:rsidRDefault="00B73959" w:rsidP="002216FF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3959" w:rsidRPr="009368BC" w:rsidRDefault="00B73959" w:rsidP="002216FF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B73959" w:rsidRPr="009368BC" w:rsidRDefault="00B73959" w:rsidP="00AD369D">
      <w:pPr>
        <w:pStyle w:val="NoSpacing"/>
        <w:ind w:right="232" w:firstLine="709"/>
        <w:rPr>
          <w:rFonts w:ascii="Arial" w:hAnsi="Arial" w:cs="Arial"/>
          <w:sz w:val="24"/>
          <w:szCs w:val="24"/>
        </w:rPr>
      </w:pPr>
    </w:p>
    <w:p w:rsidR="00B73959" w:rsidRPr="007263E0" w:rsidRDefault="00B73959" w:rsidP="007263E0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45" w:name="bookmark21"/>
      <w:bookmarkStart w:id="46" w:name="_Toc533156542"/>
      <w:r w:rsidRPr="007263E0">
        <w:rPr>
          <w:rFonts w:ascii="Arial" w:hAnsi="Arial" w:cs="Arial"/>
          <w:b/>
          <w:color w:val="auto"/>
          <w:sz w:val="24"/>
          <w:szCs w:val="24"/>
        </w:rPr>
        <w:t>2.7.Прогноз негативного воздействия транспортной инфраструктуры на окружающую среду и здоровье населения</w:t>
      </w:r>
      <w:bookmarkEnd w:id="45"/>
      <w:bookmarkEnd w:id="46"/>
    </w:p>
    <w:p w:rsidR="00B73959" w:rsidRPr="009368BC" w:rsidRDefault="00B73959" w:rsidP="00AD369D">
      <w:pPr>
        <w:pStyle w:val="21"/>
        <w:shd w:val="clear" w:color="auto" w:fill="auto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В период действия программы не предполагается изменение структуры и объемов грузовых перевозок. Изменение центров транспортного тяготения не предвидится. Возможной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численности. Данная динамика свидетельствует о том, что автомобильный транспорт останется основным источником загрязнения экологии поселения.</w:t>
      </w:r>
    </w:p>
    <w:p w:rsidR="00B73959" w:rsidRPr="009368BC" w:rsidRDefault="00B73959" w:rsidP="00AD369D">
      <w:pPr>
        <w:pStyle w:val="21"/>
        <w:shd w:val="clear" w:color="auto" w:fill="auto"/>
        <w:spacing w:after="240"/>
        <w:ind w:right="232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 разработка и внедрение альтернативных способов борьбы с зимней скользкостью; предупреждение загрязнения атмосферного воздуха выбросами пыли и газов, а также защита от шума и вибрации; защита поверхностных и грунтовых вод от загрязнения дорожной пылью, горюче-смазочными материалами; озеленение в целях обеспечения экологического благополучия.</w:t>
      </w:r>
    </w:p>
    <w:p w:rsidR="00B73959" w:rsidRPr="007263E0" w:rsidRDefault="00B73959" w:rsidP="007263E0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47" w:name="bookmark22"/>
      <w:bookmarkStart w:id="48" w:name="_Toc533156543"/>
      <w:r w:rsidRPr="007263E0">
        <w:rPr>
          <w:rFonts w:ascii="Arial" w:hAnsi="Arial" w:cs="Arial"/>
          <w:b/>
          <w:color w:val="auto"/>
          <w:sz w:val="24"/>
          <w:szCs w:val="24"/>
        </w:rPr>
        <w:t>3.Принципиальные варианты развития транспортной инфраструктуры и их</w:t>
      </w:r>
      <w:bookmarkEnd w:id="47"/>
      <w:r w:rsidRPr="007263E0">
        <w:rPr>
          <w:rFonts w:ascii="Arial" w:hAnsi="Arial" w:cs="Arial"/>
          <w:b/>
          <w:color w:val="auto"/>
          <w:sz w:val="24"/>
          <w:szCs w:val="24"/>
        </w:rPr>
        <w:t xml:space="preserve"> укрупненную оценку по целевым показателям (индикаторам) развития транспортной инфраструктуры, с последующим выбором предлагаемого к</w:t>
      </w:r>
      <w:bookmarkStart w:id="49" w:name="bookmark23"/>
      <w:r w:rsidRPr="007263E0">
        <w:rPr>
          <w:rFonts w:ascii="Arial" w:hAnsi="Arial" w:cs="Arial"/>
          <w:b/>
          <w:color w:val="auto"/>
          <w:sz w:val="24"/>
          <w:szCs w:val="24"/>
        </w:rPr>
        <w:t xml:space="preserve"> реализации варианта</w:t>
      </w:r>
      <w:bookmarkEnd w:id="48"/>
      <w:bookmarkEnd w:id="49"/>
    </w:p>
    <w:p w:rsidR="00B73959" w:rsidRPr="009368BC" w:rsidRDefault="00B73959" w:rsidP="00AD36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73959" w:rsidRPr="009368BC" w:rsidRDefault="00B73959" w:rsidP="00AD369D">
      <w:pPr>
        <w:pStyle w:val="NoSpacing"/>
        <w:ind w:right="90" w:firstLine="709"/>
        <w:jc w:val="both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Настоящей Программой предлагается вариант развития транспортной инфраструктуры, предусмотренный в рамках утвержденного Генерального плана поселения.</w:t>
      </w:r>
    </w:p>
    <w:p w:rsidR="00B73959" w:rsidRPr="009368BC" w:rsidRDefault="00B73959" w:rsidP="00AD36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73959" w:rsidRPr="007263E0" w:rsidRDefault="00B73959" w:rsidP="007263E0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50" w:name="bookmark24"/>
      <w:bookmarkStart w:id="51" w:name="_Toc533156544"/>
      <w:r w:rsidRPr="007263E0">
        <w:rPr>
          <w:rFonts w:ascii="Arial" w:hAnsi="Arial" w:cs="Arial"/>
          <w:b/>
          <w:color w:val="auto"/>
          <w:sz w:val="24"/>
          <w:szCs w:val="24"/>
        </w:rPr>
        <w:t>4.Перечень мероприятий по проектированию, строительству, реконструкции объектов транспортной инфраструктуры предлагаемого к реализации варианта</w:t>
      </w:r>
      <w:bookmarkEnd w:id="50"/>
      <w:r w:rsidRPr="007263E0">
        <w:rPr>
          <w:rFonts w:ascii="Arial" w:hAnsi="Arial" w:cs="Arial"/>
          <w:b/>
          <w:color w:val="auto"/>
          <w:sz w:val="24"/>
          <w:szCs w:val="24"/>
        </w:rPr>
        <w:t xml:space="preserve"> развития транспортной инфраструктуры, технико-экономических параметров объектов транспорта, очередность реализации мероприятий</w:t>
      </w:r>
      <w:bookmarkEnd w:id="51"/>
    </w:p>
    <w:p w:rsidR="00B73959" w:rsidRPr="009368BC" w:rsidRDefault="00B73959" w:rsidP="00AD369D">
      <w:pPr>
        <w:pStyle w:val="NoSpacing"/>
        <w:ind w:right="90" w:firstLine="709"/>
        <w:jc w:val="both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Перечень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поселения приведен в таблице 5 настоящей программы.</w:t>
      </w:r>
    </w:p>
    <w:p w:rsidR="00B73959" w:rsidRPr="009368BC" w:rsidRDefault="00B73959" w:rsidP="00AD369D">
      <w:pPr>
        <w:pStyle w:val="NoSpacing"/>
        <w:ind w:right="90" w:firstLine="709"/>
        <w:jc w:val="both"/>
        <w:rPr>
          <w:rFonts w:ascii="Arial" w:hAnsi="Arial" w:cs="Arial"/>
          <w:sz w:val="24"/>
          <w:szCs w:val="24"/>
        </w:rPr>
      </w:pPr>
    </w:p>
    <w:p w:rsidR="00B73959" w:rsidRPr="007263E0" w:rsidRDefault="00B73959" w:rsidP="007263E0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52" w:name="_Toc533156545"/>
      <w:r w:rsidRPr="007263E0">
        <w:rPr>
          <w:rFonts w:ascii="Arial" w:hAnsi="Arial" w:cs="Arial"/>
          <w:b/>
          <w:color w:val="auto"/>
          <w:sz w:val="24"/>
          <w:szCs w:val="24"/>
        </w:rPr>
        <w:t>5.Оценка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</w:t>
      </w:r>
      <w:bookmarkStart w:id="53" w:name="bookmark25"/>
      <w:r w:rsidRPr="007263E0">
        <w:rPr>
          <w:rFonts w:ascii="Arial" w:hAnsi="Arial" w:cs="Arial"/>
          <w:b/>
          <w:color w:val="auto"/>
          <w:sz w:val="24"/>
          <w:szCs w:val="24"/>
        </w:rPr>
        <w:t xml:space="preserve"> транспортной инфраструктуры</w:t>
      </w:r>
      <w:bookmarkEnd w:id="52"/>
      <w:bookmarkEnd w:id="53"/>
    </w:p>
    <w:p w:rsidR="00B73959" w:rsidRPr="009368BC" w:rsidRDefault="00B73959" w:rsidP="00AD369D">
      <w:pPr>
        <w:pStyle w:val="NoSpacing"/>
        <w:ind w:right="90" w:firstLine="709"/>
        <w:jc w:val="both"/>
        <w:rPr>
          <w:rFonts w:ascii="Arial" w:hAnsi="Arial" w:cs="Arial"/>
          <w:sz w:val="24"/>
          <w:szCs w:val="24"/>
        </w:rPr>
      </w:pPr>
    </w:p>
    <w:p w:rsidR="00B73959" w:rsidRPr="009368BC" w:rsidRDefault="00B73959" w:rsidP="00AD369D">
      <w:pPr>
        <w:pStyle w:val="NoSpacing"/>
        <w:ind w:right="90" w:firstLine="709"/>
        <w:jc w:val="both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Финансирование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осуществляется за счет средств местного бюджета и республиканского бюджета.</w:t>
      </w:r>
    </w:p>
    <w:p w:rsidR="00B73959" w:rsidRPr="009368BC" w:rsidRDefault="00B73959" w:rsidP="00AD369D">
      <w:pPr>
        <w:pStyle w:val="NoSpacing"/>
        <w:ind w:right="90" w:firstLine="709"/>
        <w:jc w:val="both"/>
        <w:rPr>
          <w:rFonts w:ascii="Arial" w:hAnsi="Arial" w:cs="Arial"/>
          <w:sz w:val="24"/>
          <w:szCs w:val="24"/>
        </w:rPr>
      </w:pPr>
      <w:r w:rsidRPr="002216FF">
        <w:rPr>
          <w:rFonts w:ascii="Arial" w:hAnsi="Arial" w:cs="Arial"/>
          <w:sz w:val="24"/>
          <w:szCs w:val="24"/>
        </w:rPr>
        <w:t xml:space="preserve">Общий объем средств на реализацию программы комплексного развития транспортной инфраструктуры </w:t>
      </w:r>
      <w:r>
        <w:rPr>
          <w:rFonts w:ascii="Arial" w:hAnsi="Arial" w:cs="Arial"/>
          <w:sz w:val="24"/>
          <w:szCs w:val="24"/>
        </w:rPr>
        <w:t>Ики-Буруль</w:t>
      </w:r>
      <w:r w:rsidRPr="002216FF">
        <w:rPr>
          <w:rFonts w:ascii="Arial" w:hAnsi="Arial" w:cs="Arial"/>
          <w:sz w:val="24"/>
          <w:szCs w:val="24"/>
        </w:rPr>
        <w:t>ского  сельского муниципального образования составляет ___ рублей и представлен в таблице 6. Объем финансирования программы подлежит ежегодному уточнению,</w:t>
      </w:r>
      <w:r w:rsidRPr="009368BC">
        <w:rPr>
          <w:rFonts w:ascii="Arial" w:hAnsi="Arial" w:cs="Arial"/>
          <w:sz w:val="24"/>
          <w:szCs w:val="24"/>
        </w:rPr>
        <w:t xml:space="preserve"> исходя из реальной ситуации формирования республиканского бюджета и местного бюджета на очередной финансовый год.</w:t>
      </w:r>
    </w:p>
    <w:p w:rsidR="00B73959" w:rsidRDefault="00B73959" w:rsidP="00AD369D">
      <w:pPr>
        <w:pStyle w:val="NoSpacing"/>
        <w:ind w:right="90" w:firstLine="709"/>
        <w:jc w:val="both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 xml:space="preserve">Мероприятия, оценка объемов и источников их финансирования по проектированию, строительству, реконструкции объектов транспортной инфраструктуры поселения на </w:t>
      </w:r>
      <w:r w:rsidRPr="002216FF">
        <w:rPr>
          <w:rFonts w:ascii="Arial" w:hAnsi="Arial" w:cs="Arial"/>
          <w:sz w:val="24"/>
          <w:szCs w:val="24"/>
        </w:rPr>
        <w:t>2022 - 2027</w:t>
      </w:r>
      <w:r w:rsidRPr="009368BC">
        <w:rPr>
          <w:rFonts w:ascii="Arial" w:hAnsi="Arial" w:cs="Arial"/>
          <w:sz w:val="24"/>
          <w:szCs w:val="24"/>
        </w:rPr>
        <w:t xml:space="preserve"> годы будут дополняться в соответствии с изменениями, вносимыми в государственные и муниципальные программы в сфере развития транспортной инфраструктуры.</w:t>
      </w:r>
    </w:p>
    <w:p w:rsidR="00B73959" w:rsidRPr="009368BC" w:rsidRDefault="00B73959" w:rsidP="00AD369D">
      <w:pPr>
        <w:pStyle w:val="NoSpacing"/>
        <w:ind w:right="90" w:firstLine="709"/>
        <w:jc w:val="both"/>
        <w:rPr>
          <w:rFonts w:ascii="Arial" w:hAnsi="Arial" w:cs="Arial"/>
          <w:sz w:val="24"/>
          <w:szCs w:val="24"/>
        </w:rPr>
      </w:pPr>
    </w:p>
    <w:p w:rsidR="00B73959" w:rsidRPr="009368BC" w:rsidRDefault="00B73959" w:rsidP="00AD369D">
      <w:pPr>
        <w:pStyle w:val="NoSpacing"/>
        <w:ind w:right="90" w:firstLine="709"/>
        <w:jc w:val="both"/>
        <w:rPr>
          <w:rFonts w:ascii="Arial" w:hAnsi="Arial" w:cs="Arial"/>
          <w:sz w:val="24"/>
          <w:szCs w:val="24"/>
        </w:rPr>
      </w:pPr>
    </w:p>
    <w:p w:rsidR="00B73959" w:rsidRPr="007263E0" w:rsidRDefault="00B73959" w:rsidP="007263E0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54" w:name="_Toc533156546"/>
      <w:r w:rsidRPr="007263E0">
        <w:rPr>
          <w:rFonts w:ascii="Arial" w:hAnsi="Arial" w:cs="Arial"/>
          <w:b/>
          <w:color w:val="auto"/>
          <w:sz w:val="24"/>
          <w:szCs w:val="24"/>
        </w:rPr>
        <w:t>5.1.Оценка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54"/>
    </w:p>
    <w:p w:rsidR="00B73959" w:rsidRPr="009368BC" w:rsidRDefault="00B73959" w:rsidP="00AD369D">
      <w:pPr>
        <w:pStyle w:val="21"/>
        <w:shd w:val="clear" w:color="auto" w:fill="auto"/>
        <w:ind w:right="144" w:firstLine="709"/>
        <w:rPr>
          <w:rFonts w:ascii="Arial" w:hAnsi="Arial" w:cs="Arial"/>
          <w:sz w:val="24"/>
          <w:szCs w:val="24"/>
        </w:rPr>
      </w:pPr>
    </w:p>
    <w:p w:rsidR="00B73959" w:rsidRPr="009368BC" w:rsidRDefault="00B73959" w:rsidP="00AD369D">
      <w:pPr>
        <w:pStyle w:val="21"/>
        <w:shd w:val="clear" w:color="auto" w:fill="auto"/>
        <w:ind w:right="144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Комплексная оценка эффективности мероприятий по проектированию, строительству, реконструкции объектов транспортной инфраструктуры осуществляется в целях определения фактического вклада результатов мероприятий в социально-экономическое развитие сельского муниципального образования.</w:t>
      </w:r>
    </w:p>
    <w:p w:rsidR="00B73959" w:rsidRPr="009368BC" w:rsidRDefault="00B73959" w:rsidP="00AD369D">
      <w:pPr>
        <w:pStyle w:val="21"/>
        <w:shd w:val="clear" w:color="auto" w:fill="auto"/>
        <w:tabs>
          <w:tab w:val="left" w:pos="10348"/>
        </w:tabs>
        <w:spacing w:line="240" w:lineRule="exact"/>
        <w:ind w:right="144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Оценка эффективности реализации мероприятий осуществляется ежегодно по итогам ее исполнения за отчетный финансовый год и в целом после завершения  ее реализации.</w:t>
      </w:r>
    </w:p>
    <w:p w:rsidR="00B73959" w:rsidRPr="009368BC" w:rsidRDefault="00B73959" w:rsidP="00AD369D">
      <w:pPr>
        <w:pStyle w:val="40"/>
        <w:shd w:val="clear" w:color="auto" w:fill="auto"/>
        <w:tabs>
          <w:tab w:val="left" w:pos="1475"/>
        </w:tabs>
        <w:spacing w:before="0" w:after="0"/>
        <w:ind w:firstLine="0"/>
        <w:jc w:val="both"/>
        <w:rPr>
          <w:rFonts w:ascii="Arial" w:hAnsi="Arial" w:cs="Arial"/>
          <w:sz w:val="24"/>
          <w:szCs w:val="24"/>
        </w:rPr>
      </w:pPr>
    </w:p>
    <w:p w:rsidR="00B73959" w:rsidRPr="007263E0" w:rsidRDefault="00B73959" w:rsidP="007263E0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55" w:name="_Toc533156547"/>
      <w:r w:rsidRPr="007263E0">
        <w:rPr>
          <w:rFonts w:ascii="Arial" w:hAnsi="Arial" w:cs="Arial"/>
          <w:b/>
          <w:color w:val="auto"/>
          <w:sz w:val="24"/>
          <w:szCs w:val="24"/>
        </w:rPr>
        <w:t>6.Предложения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</w:r>
      <w:bookmarkEnd w:id="55"/>
    </w:p>
    <w:p w:rsidR="00B73959" w:rsidRPr="009368BC" w:rsidRDefault="00B73959" w:rsidP="00AD369D">
      <w:pPr>
        <w:pStyle w:val="40"/>
        <w:shd w:val="clear" w:color="auto" w:fill="auto"/>
        <w:tabs>
          <w:tab w:val="left" w:pos="0"/>
        </w:tabs>
        <w:spacing w:before="0" w:after="0"/>
        <w:ind w:left="709" w:right="144" w:firstLine="0"/>
        <w:jc w:val="both"/>
        <w:rPr>
          <w:rFonts w:ascii="Arial" w:hAnsi="Arial" w:cs="Arial"/>
          <w:sz w:val="24"/>
          <w:szCs w:val="24"/>
        </w:rPr>
      </w:pPr>
    </w:p>
    <w:p w:rsidR="00B73959" w:rsidRPr="009368BC" w:rsidRDefault="00B73959" w:rsidP="00AD369D">
      <w:pPr>
        <w:pStyle w:val="21"/>
        <w:shd w:val="clear" w:color="auto" w:fill="auto"/>
        <w:tabs>
          <w:tab w:val="left" w:pos="10348"/>
        </w:tabs>
        <w:ind w:right="140" w:firstLine="709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 на период </w:t>
      </w:r>
      <w:r w:rsidRPr="002216FF">
        <w:rPr>
          <w:rFonts w:ascii="Arial" w:hAnsi="Arial" w:cs="Arial"/>
          <w:sz w:val="24"/>
          <w:szCs w:val="24"/>
        </w:rPr>
        <w:t>с 2019 по 2027 годы</w:t>
      </w:r>
      <w:r w:rsidRPr="009368BC">
        <w:rPr>
          <w:rFonts w:ascii="Arial" w:hAnsi="Arial" w:cs="Arial"/>
          <w:sz w:val="24"/>
          <w:szCs w:val="24"/>
        </w:rPr>
        <w:t xml:space="preserve"> отсутствуют.</w:t>
      </w:r>
    </w:p>
    <w:p w:rsidR="00B73959" w:rsidRPr="009368BC" w:rsidRDefault="00B73959" w:rsidP="00AD369D">
      <w:pPr>
        <w:pStyle w:val="21"/>
        <w:shd w:val="clear" w:color="auto" w:fill="auto"/>
        <w:tabs>
          <w:tab w:val="left" w:pos="10348"/>
        </w:tabs>
        <w:ind w:right="140" w:firstLine="709"/>
        <w:rPr>
          <w:rFonts w:ascii="Arial" w:hAnsi="Arial" w:cs="Arial"/>
          <w:sz w:val="24"/>
          <w:szCs w:val="24"/>
        </w:rPr>
      </w:pPr>
    </w:p>
    <w:p w:rsidR="00B73959" w:rsidRPr="009368BC" w:rsidRDefault="00B73959" w:rsidP="00AD369D">
      <w:pPr>
        <w:pStyle w:val="21"/>
        <w:shd w:val="clear" w:color="auto" w:fill="auto"/>
        <w:tabs>
          <w:tab w:val="left" w:pos="10348"/>
        </w:tabs>
        <w:ind w:right="140" w:firstLine="709"/>
        <w:rPr>
          <w:rFonts w:ascii="Arial" w:hAnsi="Arial" w:cs="Arial"/>
          <w:sz w:val="24"/>
          <w:szCs w:val="24"/>
        </w:rPr>
      </w:pPr>
    </w:p>
    <w:p w:rsidR="00B73959" w:rsidRPr="009368BC" w:rsidRDefault="00B73959" w:rsidP="00AD369D">
      <w:pPr>
        <w:pStyle w:val="21"/>
        <w:shd w:val="clear" w:color="auto" w:fill="auto"/>
        <w:tabs>
          <w:tab w:val="left" w:pos="10348"/>
        </w:tabs>
        <w:ind w:right="140" w:firstLine="709"/>
        <w:rPr>
          <w:rFonts w:ascii="Arial" w:hAnsi="Arial" w:cs="Arial"/>
          <w:sz w:val="24"/>
          <w:szCs w:val="24"/>
        </w:rPr>
      </w:pPr>
    </w:p>
    <w:p w:rsidR="00B73959" w:rsidRPr="009368BC" w:rsidRDefault="00B73959" w:rsidP="00AD369D">
      <w:pPr>
        <w:pStyle w:val="21"/>
        <w:shd w:val="clear" w:color="auto" w:fill="auto"/>
        <w:tabs>
          <w:tab w:val="left" w:pos="10348"/>
        </w:tabs>
        <w:ind w:right="140" w:firstLine="709"/>
        <w:rPr>
          <w:rFonts w:ascii="Arial" w:hAnsi="Arial" w:cs="Arial"/>
          <w:sz w:val="24"/>
          <w:szCs w:val="24"/>
        </w:rPr>
        <w:sectPr w:rsidR="00B73959" w:rsidRPr="009368BC" w:rsidSect="00AD369D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B73959" w:rsidRPr="009368BC" w:rsidRDefault="00B73959" w:rsidP="00AD369D">
      <w:pPr>
        <w:pStyle w:val="21"/>
        <w:shd w:val="clear" w:color="auto" w:fill="auto"/>
        <w:tabs>
          <w:tab w:val="left" w:pos="10348"/>
        </w:tabs>
        <w:ind w:right="14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3</w:t>
      </w:r>
    </w:p>
    <w:p w:rsidR="00B73959" w:rsidRPr="009368BC" w:rsidRDefault="00B73959" w:rsidP="00AD369D">
      <w:pPr>
        <w:pStyle w:val="21"/>
        <w:shd w:val="clear" w:color="auto" w:fill="auto"/>
        <w:tabs>
          <w:tab w:val="left" w:pos="10348"/>
        </w:tabs>
        <w:ind w:right="140" w:firstLine="0"/>
        <w:jc w:val="center"/>
        <w:rPr>
          <w:rFonts w:ascii="Arial" w:hAnsi="Arial" w:cs="Arial"/>
          <w:sz w:val="24"/>
          <w:szCs w:val="24"/>
        </w:rPr>
      </w:pPr>
      <w:r w:rsidRPr="009368BC">
        <w:rPr>
          <w:rStyle w:val="20"/>
          <w:rFonts w:ascii="Arial" w:hAnsi="Arial" w:cs="Arial"/>
        </w:rPr>
        <w:t xml:space="preserve">Сведения о целевых показателях (индикаторах) программы комплексного развития транспортной инфраструктуры </w:t>
      </w:r>
      <w:r>
        <w:rPr>
          <w:rStyle w:val="20"/>
          <w:rFonts w:ascii="Arial" w:hAnsi="Arial" w:cs="Arial"/>
        </w:rPr>
        <w:t>Ики-Бурульского</w:t>
      </w:r>
      <w:r w:rsidRPr="009368BC">
        <w:rPr>
          <w:rStyle w:val="20"/>
          <w:rFonts w:ascii="Arial" w:hAnsi="Arial" w:cs="Arial"/>
        </w:rPr>
        <w:t xml:space="preserve">  сельского муниципального образования</w:t>
      </w:r>
      <w:r>
        <w:rPr>
          <w:rStyle w:val="20"/>
          <w:rFonts w:ascii="Arial" w:hAnsi="Arial" w:cs="Arial"/>
        </w:rPr>
        <w:t xml:space="preserve"> до 2027 </w:t>
      </w:r>
      <w:r w:rsidRPr="009368BC">
        <w:rPr>
          <w:rStyle w:val="20"/>
          <w:rFonts w:ascii="Arial" w:hAnsi="Arial" w:cs="Arial"/>
        </w:rPr>
        <w:t>года</w:t>
      </w:r>
    </w:p>
    <w:p w:rsidR="00B73959" w:rsidRPr="009368BC" w:rsidRDefault="00B73959" w:rsidP="00AD369D">
      <w:pPr>
        <w:pStyle w:val="21"/>
        <w:shd w:val="clear" w:color="auto" w:fill="auto"/>
        <w:tabs>
          <w:tab w:val="left" w:pos="0"/>
        </w:tabs>
        <w:ind w:right="140"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4"/>
        <w:gridCol w:w="307"/>
        <w:gridCol w:w="5405"/>
        <w:gridCol w:w="1128"/>
        <w:gridCol w:w="115"/>
        <w:gridCol w:w="739"/>
        <w:gridCol w:w="758"/>
        <w:gridCol w:w="749"/>
        <w:gridCol w:w="749"/>
        <w:gridCol w:w="723"/>
        <w:gridCol w:w="808"/>
        <w:gridCol w:w="754"/>
        <w:gridCol w:w="754"/>
        <w:gridCol w:w="763"/>
        <w:gridCol w:w="606"/>
      </w:tblGrid>
      <w:tr w:rsidR="00B73959" w:rsidRPr="0063486B" w:rsidTr="002216FF">
        <w:trPr>
          <w:trHeight w:hRule="exact" w:val="715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after="60" w:line="170" w:lineRule="exact"/>
              <w:ind w:left="2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№</w:t>
            </w:r>
          </w:p>
          <w:p w:rsidR="00B73959" w:rsidRPr="009368BC" w:rsidRDefault="00B73959" w:rsidP="009368BC">
            <w:pPr>
              <w:pStyle w:val="21"/>
              <w:shd w:val="clear" w:color="auto" w:fill="auto"/>
              <w:spacing w:before="60" w:line="170" w:lineRule="exact"/>
              <w:ind w:left="2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8"/>
                <w:rFonts w:ascii="Arial" w:hAnsi="Arial" w:cs="Arial"/>
                <w:sz w:val="20"/>
                <w:szCs w:val="20"/>
              </w:rPr>
              <w:t>2018</w:t>
            </w:r>
          </w:p>
          <w:p w:rsidR="00B73959" w:rsidRPr="009368BC" w:rsidRDefault="00B73959" w:rsidP="002216FF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год</w:t>
            </w:r>
          </w:p>
          <w:p w:rsidR="00B73959" w:rsidRPr="009368BC" w:rsidRDefault="00B73959" w:rsidP="002216FF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(отчет)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after="60" w:line="170" w:lineRule="exact"/>
              <w:ind w:left="2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8"/>
                <w:rFonts w:ascii="Arial" w:hAnsi="Arial" w:cs="Arial"/>
                <w:sz w:val="20"/>
                <w:szCs w:val="20"/>
              </w:rPr>
              <w:t>2019</w:t>
            </w:r>
          </w:p>
          <w:p w:rsidR="00B73959" w:rsidRPr="009368BC" w:rsidRDefault="00B73959" w:rsidP="002216FF">
            <w:pPr>
              <w:pStyle w:val="21"/>
              <w:shd w:val="clear" w:color="auto" w:fill="auto"/>
              <w:spacing w:before="60"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after="60" w:line="17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8"/>
                <w:rFonts w:ascii="Arial" w:hAnsi="Arial" w:cs="Arial"/>
                <w:sz w:val="20"/>
                <w:szCs w:val="20"/>
              </w:rPr>
              <w:t>2020</w:t>
            </w: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after="60" w:line="17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8"/>
                <w:rFonts w:ascii="Arial" w:hAnsi="Arial" w:cs="Arial"/>
                <w:sz w:val="20"/>
                <w:szCs w:val="20"/>
              </w:rPr>
              <w:t>2021</w:t>
            </w:r>
          </w:p>
          <w:p w:rsidR="00B73959" w:rsidRPr="009368BC" w:rsidRDefault="00B73959" w:rsidP="002216FF">
            <w:pPr>
              <w:pStyle w:val="21"/>
              <w:shd w:val="clear" w:color="auto" w:fill="auto"/>
              <w:spacing w:before="60"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after="60" w:line="17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8"/>
                <w:rFonts w:ascii="Arial" w:hAnsi="Arial" w:cs="Arial"/>
                <w:sz w:val="20"/>
                <w:szCs w:val="20"/>
              </w:rPr>
              <w:t>2022</w:t>
            </w:r>
          </w:p>
          <w:p w:rsidR="00B73959" w:rsidRPr="009368BC" w:rsidRDefault="00B73959" w:rsidP="002216FF">
            <w:pPr>
              <w:pStyle w:val="21"/>
              <w:shd w:val="clear" w:color="auto" w:fill="auto"/>
              <w:spacing w:before="60"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after="60" w:line="17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8"/>
                <w:rFonts w:ascii="Arial" w:hAnsi="Arial" w:cs="Arial"/>
                <w:sz w:val="20"/>
                <w:szCs w:val="20"/>
              </w:rPr>
              <w:t>2023</w:t>
            </w:r>
          </w:p>
          <w:p w:rsidR="00B73959" w:rsidRPr="009368BC" w:rsidRDefault="00B73959" w:rsidP="002216FF">
            <w:pPr>
              <w:pStyle w:val="21"/>
              <w:shd w:val="clear" w:color="auto" w:fill="auto"/>
              <w:spacing w:before="60"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after="60" w:line="170" w:lineRule="exact"/>
              <w:ind w:right="2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8"/>
                <w:rFonts w:ascii="Arial" w:hAnsi="Arial" w:cs="Arial"/>
                <w:sz w:val="20"/>
                <w:szCs w:val="20"/>
              </w:rPr>
              <w:t>2024</w:t>
            </w:r>
          </w:p>
          <w:p w:rsidR="00B73959" w:rsidRPr="009368BC" w:rsidRDefault="00B73959" w:rsidP="002216FF">
            <w:pPr>
              <w:pStyle w:val="21"/>
              <w:shd w:val="clear" w:color="auto" w:fill="auto"/>
              <w:spacing w:before="60"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after="60" w:line="170" w:lineRule="exact"/>
              <w:ind w:left="2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8"/>
                <w:rFonts w:ascii="Arial" w:hAnsi="Arial" w:cs="Arial"/>
                <w:sz w:val="20"/>
                <w:szCs w:val="20"/>
              </w:rPr>
              <w:t>2025</w:t>
            </w:r>
          </w:p>
          <w:p w:rsidR="00B73959" w:rsidRPr="009368BC" w:rsidRDefault="00B73959" w:rsidP="002216FF">
            <w:pPr>
              <w:pStyle w:val="21"/>
              <w:shd w:val="clear" w:color="auto" w:fill="auto"/>
              <w:spacing w:before="60"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after="60" w:line="17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8"/>
                <w:rFonts w:ascii="Arial" w:hAnsi="Arial" w:cs="Arial"/>
                <w:sz w:val="20"/>
                <w:szCs w:val="20"/>
              </w:rPr>
              <w:t>2026</w:t>
            </w:r>
          </w:p>
          <w:p w:rsidR="00B73959" w:rsidRPr="009368BC" w:rsidRDefault="00B73959" w:rsidP="002216FF">
            <w:pPr>
              <w:pStyle w:val="21"/>
              <w:shd w:val="clear" w:color="auto" w:fill="auto"/>
              <w:spacing w:before="60"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after="60" w:line="170" w:lineRule="exact"/>
              <w:ind w:left="2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8"/>
                <w:rFonts w:ascii="Arial" w:hAnsi="Arial" w:cs="Arial"/>
                <w:sz w:val="20"/>
                <w:szCs w:val="20"/>
              </w:rPr>
              <w:t>2027</w:t>
            </w:r>
          </w:p>
          <w:p w:rsidR="00B73959" w:rsidRPr="009368BC" w:rsidRDefault="00B73959" w:rsidP="002216FF">
            <w:pPr>
              <w:pStyle w:val="21"/>
              <w:shd w:val="clear" w:color="auto" w:fill="auto"/>
              <w:spacing w:before="60"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B73959" w:rsidRPr="0063486B" w:rsidTr="002216FF">
        <w:trPr>
          <w:trHeight w:hRule="exact" w:val="240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73959" w:rsidRPr="0063486B" w:rsidTr="002216FF">
        <w:trPr>
          <w:trHeight w:hRule="exact" w:val="794"/>
        </w:trPr>
        <w:tc>
          <w:tcPr>
            <w:tcW w:w="147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Style w:val="28"/>
                <w:rFonts w:ascii="Arial" w:hAnsi="Arial" w:cs="Arial"/>
                <w:sz w:val="20"/>
                <w:szCs w:val="20"/>
              </w:rPr>
            </w:pPr>
          </w:p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Программа комплексного развития транспортной инфраструктуры  </w:t>
            </w:r>
            <w:r>
              <w:rPr>
                <w:rStyle w:val="28"/>
                <w:rFonts w:ascii="Arial" w:hAnsi="Arial" w:cs="Arial"/>
                <w:sz w:val="20"/>
                <w:szCs w:val="20"/>
              </w:rPr>
              <w:t>Ики-Бурульского</w:t>
            </w: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  сельского му</w:t>
            </w:r>
            <w:r>
              <w:rPr>
                <w:rStyle w:val="28"/>
                <w:rFonts w:ascii="Arial" w:hAnsi="Arial" w:cs="Arial"/>
                <w:sz w:val="20"/>
                <w:szCs w:val="20"/>
              </w:rPr>
              <w:t>ниципального образования до 2027</w:t>
            </w: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B73959" w:rsidRPr="0063486B" w:rsidTr="002216FF">
        <w:trPr>
          <w:trHeight w:hRule="exact" w:val="758"/>
        </w:trPr>
        <w:tc>
          <w:tcPr>
            <w:tcW w:w="147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226" w:lineRule="exact"/>
              <w:ind w:left="1660" w:hanging="16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Цель программы: </w:t>
            </w:r>
            <w:r w:rsidRPr="009368BC">
              <w:rPr>
                <w:rStyle w:val="20"/>
                <w:rFonts w:ascii="Arial" w:hAnsi="Arial" w:cs="Arial"/>
                <w:sz w:val="20"/>
                <w:szCs w:val="20"/>
              </w:rPr>
              <w:t xml:space="preserve">Создание транспортной инфраструктуры  </w:t>
            </w:r>
            <w:r>
              <w:rPr>
                <w:rStyle w:val="20"/>
                <w:rFonts w:ascii="Arial" w:hAnsi="Arial" w:cs="Arial"/>
                <w:sz w:val="20"/>
                <w:szCs w:val="20"/>
              </w:rPr>
              <w:t>Ики-Буруль</w:t>
            </w:r>
            <w:r>
              <w:rPr>
                <w:rStyle w:val="28"/>
                <w:rFonts w:ascii="Arial" w:hAnsi="Arial" w:cs="Arial"/>
                <w:sz w:val="20"/>
                <w:szCs w:val="20"/>
              </w:rPr>
              <w:t>ского</w:t>
            </w:r>
            <w:r w:rsidRPr="009368BC">
              <w:rPr>
                <w:rStyle w:val="20"/>
                <w:rFonts w:ascii="Arial" w:hAnsi="Arial" w:cs="Arial"/>
                <w:sz w:val="20"/>
                <w:szCs w:val="20"/>
              </w:rPr>
              <w:t xml:space="preserve">  сельского муниципального образования, обеспечивающей комфортность и безопасность участников дорожного движения, доступность ее для всех категорий граждан, качество и эффективность транспортного обслуживания населения</w:t>
            </w:r>
          </w:p>
        </w:tc>
      </w:tr>
      <w:tr w:rsidR="00B73959" w:rsidRPr="0063486B" w:rsidTr="002216FF">
        <w:trPr>
          <w:trHeight w:hRule="exact" w:val="466"/>
        </w:trPr>
        <w:tc>
          <w:tcPr>
            <w:tcW w:w="147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Style w:val="28"/>
                <w:rFonts w:ascii="Arial" w:hAnsi="Arial" w:cs="Arial"/>
                <w:sz w:val="20"/>
                <w:szCs w:val="20"/>
              </w:rPr>
            </w:pPr>
          </w:p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Задача 1. Развитие дорожного хозяйства  </w:t>
            </w:r>
            <w:r>
              <w:rPr>
                <w:rStyle w:val="28"/>
                <w:rFonts w:ascii="Arial" w:hAnsi="Arial" w:cs="Arial"/>
                <w:sz w:val="20"/>
                <w:szCs w:val="20"/>
              </w:rPr>
              <w:t>Ики-Бурульского</w:t>
            </w: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  сельского муниципального образования</w:t>
            </w:r>
          </w:p>
        </w:tc>
      </w:tr>
      <w:tr w:rsidR="00B73959" w:rsidRPr="0063486B" w:rsidTr="00E6201E">
        <w:trPr>
          <w:trHeight w:hRule="exact" w:val="62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Протяженность сети автомобильных дорог местного значения, соответствующих нормативным сведениям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Default="00B73959" w:rsidP="009368BC">
            <w:pPr>
              <w:pStyle w:val="21"/>
              <w:shd w:val="clear" w:color="auto" w:fill="auto"/>
              <w:spacing w:line="120" w:lineRule="exact"/>
              <w:ind w:firstLine="0"/>
              <w:jc w:val="center"/>
              <w:rPr>
                <w:rStyle w:val="2Constantia"/>
                <w:rFonts w:ascii="Arial" w:hAnsi="Arial" w:cs="Arial"/>
                <w:sz w:val="20"/>
                <w:szCs w:val="20"/>
              </w:rPr>
            </w:pPr>
          </w:p>
          <w:p w:rsidR="00B73959" w:rsidRDefault="00B73959" w:rsidP="002216FF">
            <w:pPr>
              <w:pStyle w:val="21"/>
              <w:shd w:val="clear" w:color="auto" w:fill="auto"/>
              <w:spacing w:line="120" w:lineRule="exact"/>
              <w:ind w:firstLine="0"/>
              <w:jc w:val="center"/>
              <w:rPr>
                <w:rStyle w:val="2Constantia"/>
                <w:rFonts w:ascii="Arial" w:hAnsi="Arial" w:cs="Arial"/>
                <w:sz w:val="20"/>
                <w:szCs w:val="20"/>
              </w:rPr>
            </w:pPr>
            <w:r>
              <w:rPr>
                <w:rStyle w:val="2Constantia"/>
                <w:rFonts w:ascii="Arial" w:hAnsi="Arial" w:cs="Arial"/>
                <w:sz w:val="20"/>
                <w:szCs w:val="20"/>
              </w:rPr>
              <w:t>км</w:t>
            </w:r>
          </w:p>
          <w:p w:rsidR="00B73959" w:rsidRPr="009368BC" w:rsidRDefault="00B73959" w:rsidP="009368BC">
            <w:pPr>
              <w:pStyle w:val="21"/>
              <w:shd w:val="clear" w:color="auto" w:fill="auto"/>
              <w:spacing w:line="1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right="2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2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right="2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2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2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959" w:rsidRPr="0063486B" w:rsidTr="002216FF">
        <w:trPr>
          <w:trHeight w:hRule="exact" w:val="46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Style w:val="28"/>
                <w:rFonts w:ascii="Arial" w:hAnsi="Arial" w:cs="Arial"/>
                <w:sz w:val="20"/>
                <w:szCs w:val="20"/>
              </w:rPr>
            </w:pPr>
          </w:p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Default="00B73959" w:rsidP="009368BC">
            <w:pPr>
              <w:pStyle w:val="21"/>
              <w:shd w:val="clear" w:color="auto" w:fill="auto"/>
              <w:spacing w:line="170" w:lineRule="exact"/>
              <w:ind w:right="2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right="2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2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right="2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2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2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959" w:rsidRPr="0063486B" w:rsidTr="002216FF">
        <w:trPr>
          <w:trHeight w:hRule="exact" w:val="718"/>
        </w:trPr>
        <w:tc>
          <w:tcPr>
            <w:tcW w:w="147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Style w:val="28"/>
                <w:rFonts w:ascii="Arial" w:hAnsi="Arial" w:cs="Arial"/>
                <w:sz w:val="20"/>
                <w:szCs w:val="20"/>
              </w:rPr>
            </w:pPr>
          </w:p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Задача 2. Повышение безопасности дорожного движения и функционирования транспортной инфраструктуры в  </w:t>
            </w:r>
            <w:r>
              <w:rPr>
                <w:rStyle w:val="28"/>
                <w:rFonts w:ascii="Arial" w:hAnsi="Arial" w:cs="Arial"/>
                <w:sz w:val="20"/>
                <w:szCs w:val="20"/>
              </w:rPr>
              <w:t>Ики-Бурульском</w:t>
            </w: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  сельском муниципальном образовании</w:t>
            </w:r>
          </w:p>
        </w:tc>
      </w:tr>
      <w:tr w:rsidR="00B73959" w:rsidRPr="0063486B" w:rsidTr="002216FF">
        <w:trPr>
          <w:trHeight w:hRule="exact" w:val="47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Количество мест концентраций дорожно-транспортных происшествий на улично-дорожной сети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73959" w:rsidRPr="0063486B" w:rsidTr="002216FF">
        <w:trPr>
          <w:trHeight w:hRule="exact" w:val="51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Количество установленных, отремонтированных дорожных знаков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right="2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3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3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3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3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E6201E">
            <w:pPr>
              <w:pStyle w:val="21"/>
              <w:shd w:val="clear" w:color="auto" w:fill="auto"/>
              <w:spacing w:line="170" w:lineRule="exact"/>
              <w:ind w:left="3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right="2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3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E6201E">
            <w:pPr>
              <w:pStyle w:val="21"/>
              <w:shd w:val="clear" w:color="auto" w:fill="auto"/>
              <w:spacing w:line="170" w:lineRule="exact"/>
              <w:ind w:left="3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B73959" w:rsidRPr="0063486B" w:rsidTr="002216FF">
        <w:trPr>
          <w:trHeight w:hRule="exact" w:val="70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211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Нанесение горизонтальной дорожной разметки (в 2 раза в год: весной и осенью)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2216FF" w:rsidRDefault="00B73959" w:rsidP="002216FF">
            <w:pPr>
              <w:pStyle w:val="21"/>
              <w:shd w:val="clear" w:color="auto" w:fill="auto"/>
              <w:spacing w:line="1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6FF">
              <w:rPr>
                <w:rStyle w:val="2Constantia"/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73959" w:rsidRPr="0063486B" w:rsidTr="002216FF">
        <w:trPr>
          <w:trHeight w:hRule="exact" w:val="41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widowControl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Нанесение пешеходной разметки «зебра» (2 раза в год: весной и осенью)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right="2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2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right="2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2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2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</w:tr>
      <w:tr w:rsidR="00B73959" w:rsidRPr="0063486B" w:rsidTr="002216FF">
        <w:trPr>
          <w:trHeight w:hRule="exact" w:val="38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Установка и замена пешеходных ограждений по улицам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left="3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73959" w:rsidRPr="0063486B" w:rsidTr="002216FF">
        <w:trPr>
          <w:trHeight w:hRule="exact" w:val="710"/>
        </w:trPr>
        <w:tc>
          <w:tcPr>
            <w:tcW w:w="147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Style w:val="28"/>
                <w:rFonts w:ascii="Arial" w:hAnsi="Arial" w:cs="Arial"/>
                <w:sz w:val="20"/>
                <w:szCs w:val="20"/>
              </w:rPr>
            </w:pPr>
          </w:p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Задача 3. Формирование условий для обеспечения равного доступа инвалидов и других маломобильных групп населения к объектам транспортной инфраструктуры</w:t>
            </w:r>
          </w:p>
        </w:tc>
      </w:tr>
      <w:tr w:rsidR="00B73959" w:rsidRPr="0063486B" w:rsidTr="002216FF">
        <w:trPr>
          <w:trHeight w:hRule="exact" w:val="86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2216FF" w:rsidRDefault="00B73959" w:rsidP="009368BC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6FF">
              <w:rPr>
                <w:rStyle w:val="28"/>
                <w:rFonts w:ascii="Arial" w:hAnsi="Arial" w:cs="Arial"/>
                <w:sz w:val="20"/>
                <w:szCs w:val="20"/>
              </w:rPr>
              <w:t>Количество обозначенных мест для парковки транспортных средств инвалидов и других маломобильных групп населения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73959" w:rsidRPr="0063486B" w:rsidTr="002216FF">
        <w:trPr>
          <w:trHeight w:hRule="exact" w:val="69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2216FF" w:rsidRDefault="00B73959" w:rsidP="009368BC">
            <w:pPr>
              <w:pStyle w:val="21"/>
              <w:shd w:val="clear" w:color="auto" w:fill="auto"/>
              <w:spacing w:line="226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6FF">
              <w:rPr>
                <w:rStyle w:val="28"/>
                <w:rFonts w:ascii="Arial" w:hAnsi="Arial" w:cs="Arial"/>
                <w:sz w:val="20"/>
                <w:szCs w:val="20"/>
              </w:rPr>
              <w:t>Количество оборудованных пешеходных и транспортных коммуникаций светозвуковой информацией с учетом потребностей инвалидов и других маломобильных групп населения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959" w:rsidRPr="0063486B" w:rsidTr="002216FF">
        <w:trPr>
          <w:trHeight w:hRule="exact" w:val="100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2216FF" w:rsidRDefault="00B73959" w:rsidP="009368BC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6FF">
              <w:rPr>
                <w:rStyle w:val="28"/>
                <w:rFonts w:ascii="Arial" w:hAnsi="Arial" w:cs="Arial"/>
                <w:sz w:val="20"/>
                <w:szCs w:val="20"/>
              </w:rPr>
              <w:t>Количество объектов, оснащенных специальными знаками дорожного движения как для инвалидов, так и информирующих о передвижении инвалидов по данным участкам дорог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73959" w:rsidRPr="0063486B" w:rsidTr="002216FF">
        <w:trPr>
          <w:trHeight w:hRule="exact" w:val="25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2216FF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6FF">
              <w:rPr>
                <w:rStyle w:val="28"/>
                <w:rFonts w:ascii="Arial" w:hAnsi="Arial" w:cs="Arial"/>
                <w:sz w:val="20"/>
                <w:szCs w:val="20"/>
              </w:rPr>
              <w:t>Количество устроенных пандусов-съездов на улицах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9368BC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B73959" w:rsidRPr="009368BC" w:rsidRDefault="00B73959" w:rsidP="00AD369D">
      <w:pPr>
        <w:pStyle w:val="21"/>
        <w:shd w:val="clear" w:color="auto" w:fill="auto"/>
        <w:tabs>
          <w:tab w:val="left" w:pos="0"/>
        </w:tabs>
        <w:ind w:right="140" w:firstLine="709"/>
        <w:rPr>
          <w:rFonts w:ascii="Arial" w:hAnsi="Arial" w:cs="Arial"/>
          <w:sz w:val="24"/>
          <w:szCs w:val="24"/>
        </w:rPr>
      </w:pPr>
    </w:p>
    <w:p w:rsidR="00B73959" w:rsidRPr="009368BC" w:rsidRDefault="00B73959">
      <w:pPr>
        <w:rPr>
          <w:rFonts w:ascii="Arial" w:hAnsi="Arial" w:cs="Arial"/>
          <w:sz w:val="24"/>
          <w:szCs w:val="24"/>
          <w:lang w:eastAsia="en-US"/>
        </w:rPr>
      </w:pPr>
      <w:r w:rsidRPr="009368BC">
        <w:rPr>
          <w:rFonts w:ascii="Arial" w:hAnsi="Arial" w:cs="Arial"/>
          <w:sz w:val="24"/>
          <w:szCs w:val="24"/>
        </w:rPr>
        <w:br w:type="page"/>
      </w:r>
    </w:p>
    <w:p w:rsidR="00B73959" w:rsidRPr="009368BC" w:rsidRDefault="00B73959" w:rsidP="00AD369D">
      <w:pPr>
        <w:pStyle w:val="21"/>
        <w:shd w:val="clear" w:color="auto" w:fill="auto"/>
        <w:tabs>
          <w:tab w:val="left" w:pos="0"/>
        </w:tabs>
        <w:ind w:right="140" w:firstLine="709"/>
        <w:rPr>
          <w:rFonts w:ascii="Arial" w:hAnsi="Arial" w:cs="Arial"/>
          <w:sz w:val="24"/>
          <w:szCs w:val="24"/>
        </w:rPr>
        <w:sectPr w:rsidR="00B73959" w:rsidRPr="009368BC" w:rsidSect="0014788E">
          <w:pgSz w:w="16840" w:h="11900" w:orient="landscape" w:code="9"/>
          <w:pgMar w:top="374" w:right="1463" w:bottom="1032" w:left="1463" w:header="0" w:footer="6" w:gutter="0"/>
          <w:cols w:space="720"/>
          <w:noEndnote/>
          <w:docGrid w:linePitch="360"/>
        </w:sectPr>
      </w:pPr>
    </w:p>
    <w:p w:rsidR="00B73959" w:rsidRPr="009368BC" w:rsidRDefault="00B73959" w:rsidP="00AD369D">
      <w:pPr>
        <w:pStyle w:val="21"/>
        <w:shd w:val="clear" w:color="auto" w:fill="auto"/>
        <w:tabs>
          <w:tab w:val="left" w:pos="0"/>
        </w:tabs>
        <w:ind w:right="140" w:firstLine="709"/>
        <w:rPr>
          <w:rFonts w:ascii="Arial" w:hAnsi="Arial" w:cs="Arial"/>
          <w:sz w:val="24"/>
          <w:szCs w:val="24"/>
        </w:rPr>
      </w:pPr>
    </w:p>
    <w:p w:rsidR="00B73959" w:rsidRDefault="00B73959" w:rsidP="00AD369D">
      <w:pPr>
        <w:pStyle w:val="21"/>
        <w:shd w:val="clear" w:color="auto" w:fill="auto"/>
        <w:tabs>
          <w:tab w:val="left" w:pos="10348"/>
        </w:tabs>
        <w:ind w:right="14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4</w:t>
      </w:r>
    </w:p>
    <w:p w:rsidR="00B73959" w:rsidRPr="009368BC" w:rsidRDefault="00B73959" w:rsidP="00AD369D">
      <w:pPr>
        <w:pStyle w:val="21"/>
        <w:shd w:val="clear" w:color="auto" w:fill="auto"/>
        <w:tabs>
          <w:tab w:val="left" w:pos="10348"/>
        </w:tabs>
        <w:ind w:right="140" w:firstLine="709"/>
        <w:jc w:val="right"/>
        <w:rPr>
          <w:rFonts w:ascii="Arial" w:hAnsi="Arial" w:cs="Arial"/>
          <w:sz w:val="24"/>
          <w:szCs w:val="24"/>
        </w:rPr>
      </w:pPr>
    </w:p>
    <w:p w:rsidR="00B73959" w:rsidRPr="007263E0" w:rsidRDefault="00B73959" w:rsidP="00AD369D">
      <w:pPr>
        <w:pStyle w:val="21"/>
        <w:shd w:val="clear" w:color="auto" w:fill="auto"/>
        <w:tabs>
          <w:tab w:val="left" w:pos="0"/>
          <w:tab w:val="left" w:pos="10348"/>
        </w:tabs>
        <w:ind w:right="140" w:firstLine="709"/>
        <w:jc w:val="center"/>
        <w:rPr>
          <w:rFonts w:ascii="Arial" w:hAnsi="Arial" w:cs="Arial"/>
          <w:b/>
          <w:sz w:val="24"/>
          <w:szCs w:val="24"/>
        </w:rPr>
      </w:pPr>
      <w:r w:rsidRPr="007263E0">
        <w:rPr>
          <w:rFonts w:ascii="Arial" w:hAnsi="Arial" w:cs="Arial"/>
          <w:b/>
          <w:sz w:val="24"/>
          <w:szCs w:val="24"/>
        </w:rPr>
        <w:t>Перечень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поселения</w:t>
      </w:r>
    </w:p>
    <w:tbl>
      <w:tblPr>
        <w:tblpPr w:leftFromText="180" w:rightFromText="180" w:vertAnchor="text" w:horzAnchor="margin" w:tblpY="205"/>
        <w:tblW w:w="148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3080"/>
        <w:gridCol w:w="3540"/>
        <w:gridCol w:w="1267"/>
        <w:gridCol w:w="10"/>
        <w:gridCol w:w="1277"/>
        <w:gridCol w:w="2398"/>
        <w:gridCol w:w="2772"/>
      </w:tblGrid>
      <w:tr w:rsidR="00B73959" w:rsidRPr="0063486B" w:rsidTr="00E6201E">
        <w:trPr>
          <w:trHeight w:hRule="exact"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after="60" w:line="170" w:lineRule="exact"/>
              <w:ind w:left="1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№</w:t>
            </w:r>
          </w:p>
          <w:p w:rsidR="00B73959" w:rsidRPr="009368BC" w:rsidRDefault="00B73959" w:rsidP="002216FF">
            <w:pPr>
              <w:pStyle w:val="21"/>
              <w:shd w:val="clear" w:color="auto" w:fill="auto"/>
              <w:spacing w:before="60" w:line="170" w:lineRule="exact"/>
              <w:ind w:left="1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35" w:lineRule="exact"/>
              <w:ind w:left="50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Наименование основных мероприятий программы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Срок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3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after="60" w:line="17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Связь</w:t>
            </w:r>
          </w:p>
          <w:p w:rsidR="00B73959" w:rsidRPr="009368BC" w:rsidRDefault="00B73959" w:rsidP="002216FF">
            <w:pPr>
              <w:pStyle w:val="21"/>
              <w:shd w:val="clear" w:color="auto" w:fill="auto"/>
              <w:spacing w:before="60" w:line="17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с показателями программы</w:t>
            </w:r>
          </w:p>
        </w:tc>
      </w:tr>
      <w:tr w:rsidR="00B73959" w:rsidRPr="0063486B" w:rsidTr="00E6201E">
        <w:trPr>
          <w:trHeight w:hRule="exact" w:val="590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3959" w:rsidRPr="0063486B" w:rsidRDefault="00B73959" w:rsidP="00221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3959" w:rsidRPr="0063486B" w:rsidRDefault="00B73959" w:rsidP="00221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3959" w:rsidRPr="0063486B" w:rsidRDefault="00B73959" w:rsidP="00221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after="60" w:line="17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начала</w:t>
            </w:r>
          </w:p>
          <w:p w:rsidR="00B73959" w:rsidRPr="009368BC" w:rsidRDefault="00B73959" w:rsidP="002216FF">
            <w:pPr>
              <w:pStyle w:val="21"/>
              <w:shd w:val="clear" w:color="auto" w:fill="auto"/>
              <w:spacing w:before="60" w:line="170" w:lineRule="exact"/>
              <w:ind w:left="1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реализации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after="60" w:line="17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окончания</w:t>
            </w:r>
          </w:p>
          <w:p w:rsidR="00B73959" w:rsidRPr="009368BC" w:rsidRDefault="00B73959" w:rsidP="002216FF">
            <w:pPr>
              <w:pStyle w:val="21"/>
              <w:shd w:val="clear" w:color="auto" w:fill="auto"/>
              <w:spacing w:before="60" w:line="170" w:lineRule="exact"/>
              <w:ind w:left="18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реализации</w:t>
            </w:r>
          </w:p>
        </w:tc>
        <w:tc>
          <w:tcPr>
            <w:tcW w:w="23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3959" w:rsidRPr="0063486B" w:rsidRDefault="00B73959" w:rsidP="00221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63486B" w:rsidRDefault="00B73959" w:rsidP="002216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959" w:rsidRPr="0063486B" w:rsidTr="00E6201E">
        <w:trPr>
          <w:trHeight w:hRule="exact"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E6201E">
            <w:pPr>
              <w:pStyle w:val="21"/>
              <w:shd w:val="clear" w:color="auto" w:fill="auto"/>
              <w:spacing w:line="170" w:lineRule="exact"/>
              <w:ind w:left="2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E6201E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E6201E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E6201E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E6201E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E6201E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E6201E">
            <w:pPr>
              <w:pStyle w:val="21"/>
              <w:shd w:val="clear" w:color="auto" w:fill="auto"/>
              <w:spacing w:line="1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73959" w:rsidRPr="0063486B" w:rsidTr="00E6201E">
        <w:trPr>
          <w:trHeight w:hRule="exact" w:val="470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E6201E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11pt"/>
                <w:rFonts w:ascii="Arial" w:hAnsi="Arial" w:cs="Arial"/>
                <w:sz w:val="20"/>
                <w:szCs w:val="20"/>
              </w:rPr>
              <w:t>Программа комплексного развити</w:t>
            </w:r>
            <w:r>
              <w:rPr>
                <w:rStyle w:val="211pt"/>
                <w:rFonts w:ascii="Arial" w:hAnsi="Arial" w:cs="Arial"/>
                <w:sz w:val="20"/>
                <w:szCs w:val="20"/>
              </w:rPr>
              <w:t>я транспортной инфраструктуры  Ики-Бурульского</w:t>
            </w:r>
            <w:r w:rsidRPr="009368BC">
              <w:rPr>
                <w:rStyle w:val="211pt"/>
                <w:rFonts w:ascii="Arial" w:hAnsi="Arial" w:cs="Arial"/>
                <w:sz w:val="20"/>
                <w:szCs w:val="20"/>
              </w:rPr>
              <w:t xml:space="preserve">  сельского муниципального образования до 2026 года</w:t>
            </w:r>
          </w:p>
        </w:tc>
      </w:tr>
      <w:tr w:rsidR="00B73959" w:rsidRPr="0063486B" w:rsidTr="00E6201E">
        <w:trPr>
          <w:trHeight w:hRule="exact" w:val="691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26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11pt"/>
                <w:rFonts w:ascii="Arial" w:hAnsi="Arial" w:cs="Arial"/>
                <w:sz w:val="20"/>
                <w:szCs w:val="20"/>
              </w:rPr>
              <w:t xml:space="preserve">Цель программы: </w:t>
            </w:r>
            <w:r w:rsidRPr="009368BC">
              <w:rPr>
                <w:rStyle w:val="20"/>
                <w:rFonts w:ascii="Arial" w:hAnsi="Arial" w:cs="Arial"/>
                <w:sz w:val="20"/>
                <w:szCs w:val="20"/>
              </w:rPr>
              <w:t xml:space="preserve">Создание транспортной инфраструктуры  </w:t>
            </w:r>
            <w:r>
              <w:rPr>
                <w:rStyle w:val="28"/>
                <w:rFonts w:ascii="Arial" w:hAnsi="Arial" w:cs="Arial"/>
                <w:sz w:val="20"/>
                <w:szCs w:val="20"/>
              </w:rPr>
              <w:t xml:space="preserve"> Хомутниковского</w:t>
            </w:r>
            <w:r w:rsidRPr="009368BC">
              <w:rPr>
                <w:rStyle w:val="20"/>
                <w:rFonts w:ascii="Arial" w:hAnsi="Arial" w:cs="Arial"/>
                <w:sz w:val="20"/>
                <w:szCs w:val="20"/>
              </w:rPr>
              <w:t xml:space="preserve">   сельского муниципального образования, обеспечивающей комфортность и безопасность участников дорожного движения, доступность ее для всех категорий граждан, качество и эффективность транспортного обслуживания населения</w:t>
            </w:r>
          </w:p>
        </w:tc>
      </w:tr>
      <w:tr w:rsidR="00B73959" w:rsidRPr="0063486B" w:rsidTr="00E6201E">
        <w:trPr>
          <w:trHeight w:hRule="exact" w:val="466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firstLine="0"/>
              <w:jc w:val="left"/>
              <w:rPr>
                <w:rStyle w:val="28"/>
                <w:rFonts w:ascii="Arial" w:hAnsi="Arial" w:cs="Arial"/>
                <w:sz w:val="20"/>
                <w:szCs w:val="20"/>
              </w:rPr>
            </w:pPr>
          </w:p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Задача 1. Развитие дорожного хозяйства  </w:t>
            </w:r>
            <w:r>
              <w:rPr>
                <w:rStyle w:val="28"/>
                <w:rFonts w:ascii="Arial" w:hAnsi="Arial" w:cs="Arial"/>
                <w:sz w:val="20"/>
                <w:szCs w:val="20"/>
              </w:rPr>
              <w:t xml:space="preserve"> Ики-Бурульского</w:t>
            </w: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   сельского муниципального образования</w:t>
            </w:r>
          </w:p>
        </w:tc>
      </w:tr>
      <w:tr w:rsidR="00B73959" w:rsidRPr="0063486B" w:rsidTr="00E6201E">
        <w:trPr>
          <w:trHeight w:hRule="exact" w:val="13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left="14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3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Основное мероприятие 1.1. Строительство и реконструкция объектов улично-дорожной сети поселения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26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8"/>
                <w:rFonts w:ascii="Arial" w:hAnsi="Arial" w:cs="Arial"/>
                <w:sz w:val="20"/>
                <w:szCs w:val="20"/>
              </w:rPr>
              <w:t>Администрация   Ики-Бурульского</w:t>
            </w: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   сельского муниципального образования,Администрация Ики-Бурульского РМО,администрация дорожной службы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8"/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8"/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Прирост протяженности сети автомобильных дорог местного значения, соответствующих нормативным сведениям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Протяженность сети автомобильных дорог местного значения, соответствующих нормативным сведениям,</w:t>
            </w:r>
          </w:p>
        </w:tc>
      </w:tr>
      <w:tr w:rsidR="00B73959" w:rsidRPr="0063486B" w:rsidTr="00E6201E">
        <w:trPr>
          <w:trHeight w:hRule="exact" w:val="15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left="14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3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Основное мероприятие 1.2. Капитальный ремонт, ремонт и содержание объектов улично</w:t>
            </w: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softHyphen/>
              <w:t>дорожной сети поселения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3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Администрация  </w:t>
            </w:r>
            <w:r>
              <w:rPr>
                <w:rStyle w:val="28"/>
                <w:rFonts w:ascii="Arial" w:hAnsi="Arial" w:cs="Arial"/>
                <w:sz w:val="20"/>
                <w:szCs w:val="20"/>
              </w:rPr>
              <w:t xml:space="preserve"> Ики-Бурульского</w:t>
            </w: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   сельского муниципального образования,администрация Ики-Бурульского РМО,администрация дорожной службы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8"/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20</w:t>
            </w:r>
            <w:r>
              <w:rPr>
                <w:rStyle w:val="28"/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3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увеличение доли автомобильных дорог местного значения, соответствующих нормативным требованиям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30" w:lineRule="exact"/>
              <w:ind w:left="14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Доля автомобильных дорог местного значения, соответствующих нормативным требованиям</w:t>
            </w:r>
          </w:p>
        </w:tc>
      </w:tr>
      <w:tr w:rsidR="00B73959" w:rsidRPr="0063486B" w:rsidTr="00E6201E">
        <w:trPr>
          <w:trHeight w:hRule="exact" w:val="1509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firstLine="0"/>
              <w:jc w:val="left"/>
              <w:rPr>
                <w:rStyle w:val="28"/>
                <w:rFonts w:ascii="Arial" w:hAnsi="Arial" w:cs="Arial"/>
                <w:sz w:val="20"/>
                <w:szCs w:val="20"/>
              </w:rPr>
            </w:pPr>
          </w:p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Задача 2. Повышение безопасности дорожного движения и функционирования транспортной инфраструктуры в в  </w:t>
            </w:r>
            <w:r>
              <w:rPr>
                <w:rStyle w:val="28"/>
                <w:rFonts w:ascii="Arial" w:hAnsi="Arial" w:cs="Arial"/>
                <w:sz w:val="20"/>
                <w:szCs w:val="20"/>
              </w:rPr>
              <w:t xml:space="preserve"> Ики-Бурульском </w:t>
            </w: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   сельском муниципальном образовании</w:t>
            </w:r>
          </w:p>
        </w:tc>
      </w:tr>
      <w:tr w:rsidR="00B73959" w:rsidRPr="0063486B" w:rsidTr="00E6201E">
        <w:trPr>
          <w:trHeight w:hRule="exact" w:val="33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26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Основное мероприятие 2.1. Повышение комплексной безопасности дорожного движения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26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Администрация  </w:t>
            </w:r>
            <w:r>
              <w:rPr>
                <w:rStyle w:val="28"/>
                <w:rFonts w:ascii="Arial" w:hAnsi="Arial" w:cs="Arial"/>
                <w:sz w:val="20"/>
                <w:szCs w:val="20"/>
              </w:rPr>
              <w:t xml:space="preserve"> Ики-Бурульского</w:t>
            </w: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   сельского муниципального образования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8"/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8"/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26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Снижение количества мест концентраций дорожно-транспортных происшествий на улично-дорожной сети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tabs>
                <w:tab w:val="left" w:pos="-11"/>
              </w:tabs>
              <w:spacing w:line="206" w:lineRule="exact"/>
              <w:ind w:right="132" w:firstLine="0"/>
              <w:jc w:val="left"/>
              <w:rPr>
                <w:rStyle w:val="28"/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- количество мест концентраций дорожно- транспортных происшествий на улично</w:t>
            </w: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softHyphen/>
              <w:t>-дорожной сети,</w:t>
            </w:r>
          </w:p>
          <w:p w:rsidR="00B73959" w:rsidRPr="009368BC" w:rsidRDefault="00B73959" w:rsidP="002216FF">
            <w:pPr>
              <w:pStyle w:val="21"/>
              <w:shd w:val="clear" w:color="auto" w:fill="auto"/>
              <w:tabs>
                <w:tab w:val="left" w:pos="-16"/>
              </w:tabs>
              <w:spacing w:line="206" w:lineRule="exact"/>
              <w:ind w:right="132" w:firstLine="0"/>
              <w:jc w:val="left"/>
              <w:rPr>
                <w:rStyle w:val="28"/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- количество установленных, отремонтированных дорожных знаков;</w:t>
            </w:r>
          </w:p>
          <w:p w:rsidR="00B73959" w:rsidRPr="009368BC" w:rsidRDefault="00B73959" w:rsidP="002216FF">
            <w:pPr>
              <w:pStyle w:val="21"/>
              <w:shd w:val="clear" w:color="auto" w:fill="auto"/>
              <w:tabs>
                <w:tab w:val="left" w:pos="-16"/>
              </w:tabs>
              <w:spacing w:line="206" w:lineRule="exact"/>
              <w:ind w:right="13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- нанесение горизонтальной дорожной разметки (в 2 раза в год: весной и осенью);</w:t>
            </w:r>
          </w:p>
          <w:p w:rsidR="00B73959" w:rsidRPr="009368BC" w:rsidRDefault="00B73959" w:rsidP="002216FF">
            <w:pPr>
              <w:pStyle w:val="21"/>
              <w:numPr>
                <w:ilvl w:val="0"/>
                <w:numId w:val="22"/>
              </w:numPr>
              <w:shd w:val="clear" w:color="auto" w:fill="auto"/>
              <w:tabs>
                <w:tab w:val="left" w:pos="-16"/>
              </w:tabs>
              <w:spacing w:line="206" w:lineRule="exact"/>
              <w:ind w:right="132" w:hanging="160"/>
              <w:jc w:val="left"/>
              <w:rPr>
                <w:rStyle w:val="28"/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нанесение пешеходной разметки «зебра» (2 раза в год: весной и осенью);</w:t>
            </w:r>
          </w:p>
          <w:p w:rsidR="00B73959" w:rsidRPr="009368BC" w:rsidRDefault="00B73959" w:rsidP="002216FF">
            <w:pPr>
              <w:pStyle w:val="21"/>
              <w:numPr>
                <w:ilvl w:val="0"/>
                <w:numId w:val="22"/>
              </w:numPr>
              <w:shd w:val="clear" w:color="auto" w:fill="auto"/>
              <w:tabs>
                <w:tab w:val="left" w:pos="-16"/>
              </w:tabs>
              <w:spacing w:line="206" w:lineRule="exact"/>
              <w:ind w:right="132" w:hanging="1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- установка и замена пешеходных ограждений по улицам</w:t>
            </w:r>
          </w:p>
        </w:tc>
      </w:tr>
      <w:tr w:rsidR="00B73959" w:rsidRPr="0063486B" w:rsidTr="00E6201E">
        <w:trPr>
          <w:trHeight w:hRule="exact" w:val="10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Основное мероприятие 2.2.. Организация транспортного обслуживания населения автомобильным транспортом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Администрация  </w:t>
            </w:r>
            <w:r>
              <w:rPr>
                <w:rStyle w:val="28"/>
                <w:rFonts w:ascii="Arial" w:hAnsi="Arial" w:cs="Arial"/>
                <w:sz w:val="20"/>
                <w:szCs w:val="20"/>
              </w:rPr>
              <w:t xml:space="preserve"> Ики-Бурульского</w:t>
            </w: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   сельского муниципального образования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8"/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8"/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06" w:lineRule="exact"/>
              <w:ind w:right="5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У величение количества перевозок пассажиров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11" w:lineRule="exact"/>
              <w:ind w:right="132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959" w:rsidRPr="0063486B" w:rsidTr="00E6201E">
        <w:trPr>
          <w:trHeight w:hRule="exact" w:val="10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Основное мероприятие 2.3. Создание сбалансированной маршрутной сети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Администрация  </w:t>
            </w:r>
            <w:r>
              <w:rPr>
                <w:rStyle w:val="28"/>
                <w:rFonts w:ascii="Arial" w:hAnsi="Arial" w:cs="Arial"/>
                <w:sz w:val="20"/>
                <w:szCs w:val="20"/>
              </w:rPr>
              <w:t xml:space="preserve"> Ики-Бурульского</w:t>
            </w: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   сельского муниципального образования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8"/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8"/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06" w:lineRule="exact"/>
              <w:ind w:right="53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06" w:lineRule="exact"/>
              <w:ind w:right="132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959" w:rsidRPr="0063486B" w:rsidTr="00E6201E">
        <w:trPr>
          <w:trHeight w:hRule="exact" w:val="514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right="13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Задача 3. Формирование условий для обеспечения равного доступа инвалидов и других маломобильных групп населения к объектам транспортной инфраструктуры</w:t>
            </w:r>
          </w:p>
        </w:tc>
      </w:tr>
      <w:tr w:rsidR="00B73959" w:rsidRPr="0063486B" w:rsidTr="00E6201E">
        <w:trPr>
          <w:trHeight w:hRule="exact" w:val="32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Основное мероприятие 3.1. Создание безбарьерной среды для людей с ограниченными физическими возможностями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226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Администрация  </w:t>
            </w:r>
            <w:r>
              <w:rPr>
                <w:rStyle w:val="28"/>
                <w:rFonts w:ascii="Arial" w:hAnsi="Arial" w:cs="Arial"/>
                <w:sz w:val="20"/>
                <w:szCs w:val="20"/>
              </w:rPr>
              <w:t xml:space="preserve"> Ики-Бурульского</w:t>
            </w: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 xml:space="preserve">   сельского муниципального образования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8"/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spacing w:line="170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28"/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tabs>
                <w:tab w:val="left" w:pos="-151"/>
              </w:tabs>
              <w:spacing w:line="206" w:lineRule="exact"/>
              <w:ind w:right="5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- повышение уровня и качества жизни инвалидов и других маломобильных групп населения;</w:t>
            </w:r>
          </w:p>
          <w:p w:rsidR="00B73959" w:rsidRPr="009368BC" w:rsidRDefault="00B73959" w:rsidP="002216FF">
            <w:pPr>
              <w:pStyle w:val="21"/>
              <w:shd w:val="clear" w:color="auto" w:fill="auto"/>
              <w:tabs>
                <w:tab w:val="left" w:pos="-156"/>
              </w:tabs>
              <w:spacing w:line="206" w:lineRule="exact"/>
              <w:ind w:right="5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- повышение эффективности их реабилитации за счет повышения доступности объектов транспортной инфраструктуры.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959" w:rsidRPr="009368BC" w:rsidRDefault="00B73959" w:rsidP="002216FF">
            <w:pPr>
              <w:pStyle w:val="21"/>
              <w:shd w:val="clear" w:color="auto" w:fill="auto"/>
              <w:tabs>
                <w:tab w:val="left" w:pos="-151"/>
              </w:tabs>
              <w:spacing w:line="206" w:lineRule="exact"/>
              <w:ind w:right="13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- количество обозначенных мест для парковки транспортных средств инвалидов и других маломобильных групп населения;</w:t>
            </w:r>
          </w:p>
          <w:p w:rsidR="00B73959" w:rsidRPr="009368BC" w:rsidRDefault="00B73959" w:rsidP="002216FF">
            <w:pPr>
              <w:pStyle w:val="21"/>
              <w:shd w:val="clear" w:color="auto" w:fill="auto"/>
              <w:tabs>
                <w:tab w:val="left" w:pos="-151"/>
              </w:tabs>
              <w:spacing w:line="206" w:lineRule="exact"/>
              <w:ind w:right="13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- количество оборудованных пешеходных и транспортных коммуникаций светозвуковой информацией с учетом потребностей инвалидов и других маломобильных групп населения;</w:t>
            </w:r>
          </w:p>
          <w:p w:rsidR="00B73959" w:rsidRPr="009368BC" w:rsidRDefault="00B73959" w:rsidP="002216FF">
            <w:pPr>
              <w:pStyle w:val="21"/>
              <w:shd w:val="clear" w:color="auto" w:fill="auto"/>
              <w:tabs>
                <w:tab w:val="left" w:pos="-151"/>
              </w:tabs>
              <w:spacing w:line="206" w:lineRule="exact"/>
              <w:ind w:right="13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8BC">
              <w:rPr>
                <w:rStyle w:val="28"/>
                <w:rFonts w:ascii="Arial" w:hAnsi="Arial" w:cs="Arial"/>
                <w:sz w:val="20"/>
                <w:szCs w:val="20"/>
              </w:rPr>
              <w:t>- количество объектов оснащенных специальными знаками дорожного движения как для инвалидов, так и информирующих о передвижении инвалидов по данным участкам дорог.</w:t>
            </w:r>
          </w:p>
        </w:tc>
      </w:tr>
    </w:tbl>
    <w:p w:rsidR="00B73959" w:rsidRPr="009368BC" w:rsidRDefault="00B73959" w:rsidP="00AD369D">
      <w:pPr>
        <w:rPr>
          <w:rFonts w:ascii="Arial" w:hAnsi="Arial" w:cs="Arial"/>
          <w:sz w:val="24"/>
          <w:szCs w:val="24"/>
        </w:rPr>
      </w:pPr>
    </w:p>
    <w:p w:rsidR="00B73959" w:rsidRPr="009368BC" w:rsidRDefault="00B73959" w:rsidP="00AD369D">
      <w:pPr>
        <w:pStyle w:val="21"/>
        <w:shd w:val="clear" w:color="auto" w:fill="auto"/>
        <w:spacing w:after="252" w:line="240" w:lineRule="exact"/>
        <w:ind w:left="7420" w:firstLine="0"/>
        <w:jc w:val="left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>Примечание:</w:t>
      </w:r>
    </w:p>
    <w:p w:rsidR="00B73959" w:rsidRPr="009368BC" w:rsidRDefault="00B73959" w:rsidP="00AD369D">
      <w:pPr>
        <w:pStyle w:val="21"/>
        <w:shd w:val="clear" w:color="auto" w:fill="auto"/>
        <w:spacing w:line="278" w:lineRule="exact"/>
        <w:ind w:left="567" w:hanging="7"/>
        <w:rPr>
          <w:rFonts w:ascii="Arial" w:hAnsi="Arial" w:cs="Arial"/>
          <w:sz w:val="24"/>
          <w:szCs w:val="24"/>
        </w:rPr>
      </w:pPr>
      <w:r w:rsidRPr="009368BC">
        <w:rPr>
          <w:rFonts w:ascii="Arial" w:hAnsi="Arial" w:cs="Arial"/>
          <w:sz w:val="24"/>
          <w:szCs w:val="24"/>
        </w:rPr>
        <w:t xml:space="preserve">Мероприятия, объемы и источники их финансирования по проектированию, строительству, реконструкции объектов транспортной </w:t>
      </w:r>
      <w:r>
        <w:rPr>
          <w:rFonts w:ascii="Arial" w:hAnsi="Arial" w:cs="Arial"/>
          <w:sz w:val="24"/>
          <w:szCs w:val="24"/>
        </w:rPr>
        <w:t>инфраструктуры поселения на 2019 - 2027</w:t>
      </w:r>
      <w:r w:rsidRPr="009368BC">
        <w:rPr>
          <w:rFonts w:ascii="Arial" w:hAnsi="Arial" w:cs="Arial"/>
          <w:sz w:val="24"/>
          <w:szCs w:val="24"/>
        </w:rPr>
        <w:t xml:space="preserve"> годы приведены справочно и будут дополняться в соответствии с изменениями, вносимыми в государственные и муниципальные программы в сфере развития транспортной инфраструктуры.</w:t>
      </w:r>
    </w:p>
    <w:p w:rsidR="00B73959" w:rsidRPr="00C012F1" w:rsidRDefault="00B73959" w:rsidP="00C012F1">
      <w:pPr>
        <w:spacing w:after="0" w:line="240" w:lineRule="auto"/>
        <w:jc w:val="center"/>
        <w:rPr>
          <w:rFonts w:ascii="Arial" w:hAnsi="Arial"/>
          <w:b/>
          <w:sz w:val="24"/>
        </w:rPr>
      </w:pPr>
    </w:p>
    <w:sectPr w:rsidR="00B73959" w:rsidRPr="00C012F1" w:rsidSect="00AD369D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959" w:rsidRDefault="00B73959">
      <w:pPr>
        <w:spacing w:after="0" w:line="240" w:lineRule="auto"/>
      </w:pPr>
      <w:r>
        <w:separator/>
      </w:r>
    </w:p>
  </w:endnote>
  <w:endnote w:type="continuationSeparator" w:id="1">
    <w:p w:rsidR="00B73959" w:rsidRDefault="00B7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959" w:rsidRDefault="00B73959">
      <w:pPr>
        <w:spacing w:after="0" w:line="240" w:lineRule="auto"/>
      </w:pPr>
      <w:r>
        <w:separator/>
      </w:r>
    </w:p>
  </w:footnote>
  <w:footnote w:type="continuationSeparator" w:id="1">
    <w:p w:rsidR="00B73959" w:rsidRDefault="00B7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59" w:rsidRDefault="00B73959">
    <w:pPr>
      <w:pStyle w:val="Header"/>
      <w:jc w:val="center"/>
    </w:pPr>
  </w:p>
  <w:p w:rsidR="00B73959" w:rsidRDefault="00B739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38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1FC40F4"/>
    <w:multiLevelType w:val="multilevel"/>
    <w:tmpl w:val="4404B002"/>
    <w:lvl w:ilvl="0">
      <w:start w:val="1"/>
      <w:numFmt w:val="bullet"/>
      <w:lvlText w:val="■"/>
      <w:lvlJc w:val="left"/>
      <w:rPr>
        <w:rFonts w:ascii="Arial Unicode MS" w:eastAsia="Times New Roman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3905520"/>
    <w:multiLevelType w:val="hybridMultilevel"/>
    <w:tmpl w:val="D3564A36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3F626E6"/>
    <w:multiLevelType w:val="hybridMultilevel"/>
    <w:tmpl w:val="8A28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BF2008"/>
    <w:multiLevelType w:val="multilevel"/>
    <w:tmpl w:val="206EA7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C08034B"/>
    <w:multiLevelType w:val="hybridMultilevel"/>
    <w:tmpl w:val="28328EF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D206644"/>
    <w:multiLevelType w:val="hybridMultilevel"/>
    <w:tmpl w:val="3746FE62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38C36F8"/>
    <w:multiLevelType w:val="hybridMultilevel"/>
    <w:tmpl w:val="868872C6"/>
    <w:lvl w:ilvl="0" w:tplc="59F2001C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8">
    <w:nsid w:val="352D438D"/>
    <w:multiLevelType w:val="hybridMultilevel"/>
    <w:tmpl w:val="5038FC1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69A7E70"/>
    <w:multiLevelType w:val="multilevel"/>
    <w:tmpl w:val="CFA8EE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8A0DD3"/>
    <w:multiLevelType w:val="hybridMultilevel"/>
    <w:tmpl w:val="1DB27B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0C57FF5"/>
    <w:multiLevelType w:val="multilevel"/>
    <w:tmpl w:val="46F203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19D6E2D"/>
    <w:multiLevelType w:val="multilevel"/>
    <w:tmpl w:val="E17874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5604543"/>
    <w:multiLevelType w:val="hybridMultilevel"/>
    <w:tmpl w:val="DE66955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463409E7"/>
    <w:multiLevelType w:val="multilevel"/>
    <w:tmpl w:val="13C6D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A3756D9"/>
    <w:multiLevelType w:val="multilevel"/>
    <w:tmpl w:val="0B00799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CA470BD"/>
    <w:multiLevelType w:val="multilevel"/>
    <w:tmpl w:val="A85EAF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3D1523C"/>
    <w:multiLevelType w:val="multilevel"/>
    <w:tmpl w:val="192C055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57771FD"/>
    <w:multiLevelType w:val="hybridMultilevel"/>
    <w:tmpl w:val="9604A6BA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9207755"/>
    <w:multiLevelType w:val="hybridMultilevel"/>
    <w:tmpl w:val="A6FC859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A8740C8"/>
    <w:multiLevelType w:val="hybridMultilevel"/>
    <w:tmpl w:val="0B0AD960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1D26E45"/>
    <w:multiLevelType w:val="hybridMultilevel"/>
    <w:tmpl w:val="1A72ECD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3226CAB"/>
    <w:multiLevelType w:val="multilevel"/>
    <w:tmpl w:val="6D34E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96AF9"/>
    <w:multiLevelType w:val="multilevel"/>
    <w:tmpl w:val="3E06FA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3A86C5C"/>
    <w:multiLevelType w:val="hybridMultilevel"/>
    <w:tmpl w:val="86A6ED4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41950CF"/>
    <w:multiLevelType w:val="multilevel"/>
    <w:tmpl w:val="C8341BA6"/>
    <w:lvl w:ilvl="0">
      <w:start w:val="4"/>
      <w:numFmt w:val="decimal"/>
      <w:lvlText w:val="%1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4A01588"/>
    <w:multiLevelType w:val="hybridMultilevel"/>
    <w:tmpl w:val="659EB8F6"/>
    <w:lvl w:ilvl="0" w:tplc="C1EE7C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A80D93"/>
    <w:multiLevelType w:val="hybridMultilevel"/>
    <w:tmpl w:val="FD6A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3E074D"/>
    <w:multiLevelType w:val="multilevel"/>
    <w:tmpl w:val="8B2C78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7C342D1"/>
    <w:multiLevelType w:val="multilevel"/>
    <w:tmpl w:val="14C8B50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A376053"/>
    <w:multiLevelType w:val="multilevel"/>
    <w:tmpl w:val="1F02F3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6"/>
  </w:num>
  <w:num w:numId="4">
    <w:abstractNumId w:val="20"/>
  </w:num>
  <w:num w:numId="5">
    <w:abstractNumId w:val="13"/>
  </w:num>
  <w:num w:numId="6">
    <w:abstractNumId w:val="5"/>
  </w:num>
  <w:num w:numId="7">
    <w:abstractNumId w:val="21"/>
  </w:num>
  <w:num w:numId="8">
    <w:abstractNumId w:val="8"/>
  </w:num>
  <w:num w:numId="9">
    <w:abstractNumId w:val="2"/>
  </w:num>
  <w:num w:numId="10">
    <w:abstractNumId w:val="18"/>
  </w:num>
  <w:num w:numId="11">
    <w:abstractNumId w:val="24"/>
  </w:num>
  <w:num w:numId="12">
    <w:abstractNumId w:val="6"/>
  </w:num>
  <w:num w:numId="13">
    <w:abstractNumId w:val="14"/>
  </w:num>
  <w:num w:numId="14">
    <w:abstractNumId w:val="11"/>
  </w:num>
  <w:num w:numId="15">
    <w:abstractNumId w:val="16"/>
  </w:num>
  <w:num w:numId="16">
    <w:abstractNumId w:val="9"/>
  </w:num>
  <w:num w:numId="17">
    <w:abstractNumId w:val="12"/>
  </w:num>
  <w:num w:numId="18">
    <w:abstractNumId w:val="22"/>
  </w:num>
  <w:num w:numId="19">
    <w:abstractNumId w:val="29"/>
  </w:num>
  <w:num w:numId="20">
    <w:abstractNumId w:val="28"/>
  </w:num>
  <w:num w:numId="21">
    <w:abstractNumId w:val="15"/>
  </w:num>
  <w:num w:numId="22">
    <w:abstractNumId w:val="30"/>
  </w:num>
  <w:num w:numId="23">
    <w:abstractNumId w:val="4"/>
  </w:num>
  <w:num w:numId="24">
    <w:abstractNumId w:val="23"/>
  </w:num>
  <w:num w:numId="25">
    <w:abstractNumId w:val="3"/>
  </w:num>
  <w:num w:numId="26">
    <w:abstractNumId w:val="10"/>
  </w:num>
  <w:num w:numId="27">
    <w:abstractNumId w:val="1"/>
  </w:num>
  <w:num w:numId="28">
    <w:abstractNumId w:val="25"/>
  </w:num>
  <w:num w:numId="29">
    <w:abstractNumId w:val="19"/>
  </w:num>
  <w:num w:numId="30">
    <w:abstractNumId w:val="17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565"/>
    <w:rsid w:val="00005FB9"/>
    <w:rsid w:val="0002131C"/>
    <w:rsid w:val="000269FF"/>
    <w:rsid w:val="00042745"/>
    <w:rsid w:val="00050DFE"/>
    <w:rsid w:val="000624A9"/>
    <w:rsid w:val="00064F90"/>
    <w:rsid w:val="00067383"/>
    <w:rsid w:val="0007002F"/>
    <w:rsid w:val="00072B6A"/>
    <w:rsid w:val="0007302B"/>
    <w:rsid w:val="00075180"/>
    <w:rsid w:val="00081AC8"/>
    <w:rsid w:val="00083E8E"/>
    <w:rsid w:val="00085B12"/>
    <w:rsid w:val="000860BF"/>
    <w:rsid w:val="000860E3"/>
    <w:rsid w:val="000863F5"/>
    <w:rsid w:val="00086677"/>
    <w:rsid w:val="00091421"/>
    <w:rsid w:val="000A1647"/>
    <w:rsid w:val="000A3760"/>
    <w:rsid w:val="000A4F54"/>
    <w:rsid w:val="000A6C12"/>
    <w:rsid w:val="000A6D35"/>
    <w:rsid w:val="000B0870"/>
    <w:rsid w:val="000C2B54"/>
    <w:rsid w:val="000D04CF"/>
    <w:rsid w:val="000D2B52"/>
    <w:rsid w:val="000E0D96"/>
    <w:rsid w:val="000E3E2D"/>
    <w:rsid w:val="000E6ED5"/>
    <w:rsid w:val="000F0349"/>
    <w:rsid w:val="000F3D60"/>
    <w:rsid w:val="000F7A76"/>
    <w:rsid w:val="00113CFB"/>
    <w:rsid w:val="001241D1"/>
    <w:rsid w:val="00126D39"/>
    <w:rsid w:val="00127967"/>
    <w:rsid w:val="0013189F"/>
    <w:rsid w:val="00132511"/>
    <w:rsid w:val="0014788E"/>
    <w:rsid w:val="001515A9"/>
    <w:rsid w:val="00153590"/>
    <w:rsid w:val="001563C2"/>
    <w:rsid w:val="00157C66"/>
    <w:rsid w:val="00183D6C"/>
    <w:rsid w:val="00184458"/>
    <w:rsid w:val="00190B25"/>
    <w:rsid w:val="00191C40"/>
    <w:rsid w:val="00191D1A"/>
    <w:rsid w:val="00192F7A"/>
    <w:rsid w:val="00193042"/>
    <w:rsid w:val="00196BB5"/>
    <w:rsid w:val="001976A2"/>
    <w:rsid w:val="001A2547"/>
    <w:rsid w:val="001A6685"/>
    <w:rsid w:val="001B0ECB"/>
    <w:rsid w:val="001B66DE"/>
    <w:rsid w:val="001C13E7"/>
    <w:rsid w:val="001C4ABA"/>
    <w:rsid w:val="001C5AB8"/>
    <w:rsid w:val="001D1F48"/>
    <w:rsid w:val="001D2FBE"/>
    <w:rsid w:val="001E0AA0"/>
    <w:rsid w:val="001E1843"/>
    <w:rsid w:val="001F2EC3"/>
    <w:rsid w:val="001F71AC"/>
    <w:rsid w:val="00200078"/>
    <w:rsid w:val="00211A23"/>
    <w:rsid w:val="0021548E"/>
    <w:rsid w:val="002162A6"/>
    <w:rsid w:val="00220FF9"/>
    <w:rsid w:val="002216FF"/>
    <w:rsid w:val="00221AE6"/>
    <w:rsid w:val="00235957"/>
    <w:rsid w:val="002506AF"/>
    <w:rsid w:val="00251E1B"/>
    <w:rsid w:val="00254910"/>
    <w:rsid w:val="00276C2F"/>
    <w:rsid w:val="002811AB"/>
    <w:rsid w:val="00281494"/>
    <w:rsid w:val="002A4B51"/>
    <w:rsid w:val="002B5E73"/>
    <w:rsid w:val="002C15D5"/>
    <w:rsid w:val="002C368D"/>
    <w:rsid w:val="002C6F5A"/>
    <w:rsid w:val="002D01C3"/>
    <w:rsid w:val="002D58AD"/>
    <w:rsid w:val="002D6117"/>
    <w:rsid w:val="002E07BD"/>
    <w:rsid w:val="002E3BB8"/>
    <w:rsid w:val="002E6AA5"/>
    <w:rsid w:val="002E7EC3"/>
    <w:rsid w:val="002F2AC6"/>
    <w:rsid w:val="002F3F32"/>
    <w:rsid w:val="002F6B67"/>
    <w:rsid w:val="002F6E88"/>
    <w:rsid w:val="00305626"/>
    <w:rsid w:val="00322A54"/>
    <w:rsid w:val="00325D8C"/>
    <w:rsid w:val="00331879"/>
    <w:rsid w:val="00340305"/>
    <w:rsid w:val="00356AEA"/>
    <w:rsid w:val="003664D7"/>
    <w:rsid w:val="0037457E"/>
    <w:rsid w:val="00375E23"/>
    <w:rsid w:val="00385C83"/>
    <w:rsid w:val="00386C3E"/>
    <w:rsid w:val="00386DDE"/>
    <w:rsid w:val="00387257"/>
    <w:rsid w:val="003A6E2D"/>
    <w:rsid w:val="003B388A"/>
    <w:rsid w:val="003C69D7"/>
    <w:rsid w:val="003C6E2C"/>
    <w:rsid w:val="003D377E"/>
    <w:rsid w:val="003E2EF6"/>
    <w:rsid w:val="003F37FB"/>
    <w:rsid w:val="003F39A5"/>
    <w:rsid w:val="003F5FFE"/>
    <w:rsid w:val="00404FAD"/>
    <w:rsid w:val="00405A81"/>
    <w:rsid w:val="00410074"/>
    <w:rsid w:val="00410450"/>
    <w:rsid w:val="00410C3D"/>
    <w:rsid w:val="0041341B"/>
    <w:rsid w:val="004147DC"/>
    <w:rsid w:val="00416A63"/>
    <w:rsid w:val="004203A5"/>
    <w:rsid w:val="00421146"/>
    <w:rsid w:val="00424F83"/>
    <w:rsid w:val="00434FDD"/>
    <w:rsid w:val="00437AF6"/>
    <w:rsid w:val="00437EAD"/>
    <w:rsid w:val="00452A6C"/>
    <w:rsid w:val="004534E7"/>
    <w:rsid w:val="004537B9"/>
    <w:rsid w:val="004572FA"/>
    <w:rsid w:val="00462173"/>
    <w:rsid w:val="00462B99"/>
    <w:rsid w:val="00466A31"/>
    <w:rsid w:val="0047125A"/>
    <w:rsid w:val="00481AE7"/>
    <w:rsid w:val="00484D79"/>
    <w:rsid w:val="004873A5"/>
    <w:rsid w:val="00492F61"/>
    <w:rsid w:val="0049378B"/>
    <w:rsid w:val="004946AA"/>
    <w:rsid w:val="004A34B6"/>
    <w:rsid w:val="004A3B38"/>
    <w:rsid w:val="004B661F"/>
    <w:rsid w:val="004B71BF"/>
    <w:rsid w:val="004B7C1B"/>
    <w:rsid w:val="004B7CB1"/>
    <w:rsid w:val="004B7D9A"/>
    <w:rsid w:val="004C7368"/>
    <w:rsid w:val="004D6667"/>
    <w:rsid w:val="004F2365"/>
    <w:rsid w:val="004F6D2E"/>
    <w:rsid w:val="005062E3"/>
    <w:rsid w:val="00516BF0"/>
    <w:rsid w:val="00517E17"/>
    <w:rsid w:val="00522545"/>
    <w:rsid w:val="00524398"/>
    <w:rsid w:val="00526D17"/>
    <w:rsid w:val="005377C4"/>
    <w:rsid w:val="005400D2"/>
    <w:rsid w:val="00551985"/>
    <w:rsid w:val="00554111"/>
    <w:rsid w:val="005808B0"/>
    <w:rsid w:val="00580B10"/>
    <w:rsid w:val="0058144C"/>
    <w:rsid w:val="00592C31"/>
    <w:rsid w:val="005A3A4C"/>
    <w:rsid w:val="005A5663"/>
    <w:rsid w:val="005A735F"/>
    <w:rsid w:val="005A7664"/>
    <w:rsid w:val="005B0A2F"/>
    <w:rsid w:val="005C53B8"/>
    <w:rsid w:val="005D478F"/>
    <w:rsid w:val="005E2480"/>
    <w:rsid w:val="005E6C5C"/>
    <w:rsid w:val="005F09B2"/>
    <w:rsid w:val="005F4A52"/>
    <w:rsid w:val="005F7F07"/>
    <w:rsid w:val="00600105"/>
    <w:rsid w:val="00600874"/>
    <w:rsid w:val="00601F3A"/>
    <w:rsid w:val="00602E88"/>
    <w:rsid w:val="00603C70"/>
    <w:rsid w:val="00612AEE"/>
    <w:rsid w:val="0061334B"/>
    <w:rsid w:val="00616AF2"/>
    <w:rsid w:val="00620862"/>
    <w:rsid w:val="00625597"/>
    <w:rsid w:val="0063486B"/>
    <w:rsid w:val="00640C41"/>
    <w:rsid w:val="0064296A"/>
    <w:rsid w:val="006506EC"/>
    <w:rsid w:val="00651D78"/>
    <w:rsid w:val="00655013"/>
    <w:rsid w:val="0066031D"/>
    <w:rsid w:val="00665736"/>
    <w:rsid w:val="00681038"/>
    <w:rsid w:val="00681398"/>
    <w:rsid w:val="006838FF"/>
    <w:rsid w:val="0068409A"/>
    <w:rsid w:val="0068572C"/>
    <w:rsid w:val="00691D98"/>
    <w:rsid w:val="006926FA"/>
    <w:rsid w:val="00694E10"/>
    <w:rsid w:val="006A2FC6"/>
    <w:rsid w:val="006A69DA"/>
    <w:rsid w:val="006B1798"/>
    <w:rsid w:val="006B1EB6"/>
    <w:rsid w:val="006D2F75"/>
    <w:rsid w:val="006D39B0"/>
    <w:rsid w:val="006E278C"/>
    <w:rsid w:val="006F30AF"/>
    <w:rsid w:val="006F7115"/>
    <w:rsid w:val="006F7D79"/>
    <w:rsid w:val="00700F05"/>
    <w:rsid w:val="00707254"/>
    <w:rsid w:val="00707E5F"/>
    <w:rsid w:val="0072360E"/>
    <w:rsid w:val="007257C6"/>
    <w:rsid w:val="007263E0"/>
    <w:rsid w:val="00726585"/>
    <w:rsid w:val="007342F0"/>
    <w:rsid w:val="00736D53"/>
    <w:rsid w:val="00752ABC"/>
    <w:rsid w:val="00770178"/>
    <w:rsid w:val="00781479"/>
    <w:rsid w:val="00783DD5"/>
    <w:rsid w:val="007A0A39"/>
    <w:rsid w:val="007A5B17"/>
    <w:rsid w:val="007A5E73"/>
    <w:rsid w:val="007B1181"/>
    <w:rsid w:val="007B4B9A"/>
    <w:rsid w:val="007B678A"/>
    <w:rsid w:val="007B7314"/>
    <w:rsid w:val="007B7EC0"/>
    <w:rsid w:val="007C2B6A"/>
    <w:rsid w:val="007C44A5"/>
    <w:rsid w:val="007C44FA"/>
    <w:rsid w:val="007C6A48"/>
    <w:rsid w:val="007D04E6"/>
    <w:rsid w:val="007D524A"/>
    <w:rsid w:val="007D7521"/>
    <w:rsid w:val="007E278B"/>
    <w:rsid w:val="007E64E5"/>
    <w:rsid w:val="007E6B52"/>
    <w:rsid w:val="007F2CAD"/>
    <w:rsid w:val="007F4017"/>
    <w:rsid w:val="008017D4"/>
    <w:rsid w:val="00803DBC"/>
    <w:rsid w:val="00812535"/>
    <w:rsid w:val="00815907"/>
    <w:rsid w:val="00821BEF"/>
    <w:rsid w:val="00827492"/>
    <w:rsid w:val="008368A6"/>
    <w:rsid w:val="00845CF7"/>
    <w:rsid w:val="00852AE9"/>
    <w:rsid w:val="0085609E"/>
    <w:rsid w:val="008602AB"/>
    <w:rsid w:val="00860AB5"/>
    <w:rsid w:val="00864361"/>
    <w:rsid w:val="00867732"/>
    <w:rsid w:val="00882B68"/>
    <w:rsid w:val="00884431"/>
    <w:rsid w:val="008A6B49"/>
    <w:rsid w:val="008B044C"/>
    <w:rsid w:val="008B184F"/>
    <w:rsid w:val="008B39F4"/>
    <w:rsid w:val="008C251A"/>
    <w:rsid w:val="008C5C22"/>
    <w:rsid w:val="008C6AEE"/>
    <w:rsid w:val="008D2C5F"/>
    <w:rsid w:val="008E630D"/>
    <w:rsid w:val="008E7B60"/>
    <w:rsid w:val="008F0EE9"/>
    <w:rsid w:val="008F12FC"/>
    <w:rsid w:val="008F62B8"/>
    <w:rsid w:val="008F7D36"/>
    <w:rsid w:val="00901494"/>
    <w:rsid w:val="00903699"/>
    <w:rsid w:val="00904C8E"/>
    <w:rsid w:val="009114ED"/>
    <w:rsid w:val="00912D9D"/>
    <w:rsid w:val="0091541F"/>
    <w:rsid w:val="00923DE6"/>
    <w:rsid w:val="00926546"/>
    <w:rsid w:val="00930E19"/>
    <w:rsid w:val="0093562D"/>
    <w:rsid w:val="009368BC"/>
    <w:rsid w:val="00936B0A"/>
    <w:rsid w:val="0094172E"/>
    <w:rsid w:val="00945C3D"/>
    <w:rsid w:val="009539A0"/>
    <w:rsid w:val="00957EA8"/>
    <w:rsid w:val="009626C0"/>
    <w:rsid w:val="00965216"/>
    <w:rsid w:val="00966020"/>
    <w:rsid w:val="00972970"/>
    <w:rsid w:val="00972C56"/>
    <w:rsid w:val="009758D1"/>
    <w:rsid w:val="00993AFF"/>
    <w:rsid w:val="00997117"/>
    <w:rsid w:val="009A0E6C"/>
    <w:rsid w:val="009B3278"/>
    <w:rsid w:val="009B779E"/>
    <w:rsid w:val="009B7BB3"/>
    <w:rsid w:val="009D1F55"/>
    <w:rsid w:val="009D3030"/>
    <w:rsid w:val="009D644D"/>
    <w:rsid w:val="009E120E"/>
    <w:rsid w:val="009E14F0"/>
    <w:rsid w:val="009F134E"/>
    <w:rsid w:val="009F45CD"/>
    <w:rsid w:val="009F6BD3"/>
    <w:rsid w:val="00A06465"/>
    <w:rsid w:val="00A0689C"/>
    <w:rsid w:val="00A146D0"/>
    <w:rsid w:val="00A20664"/>
    <w:rsid w:val="00A324BC"/>
    <w:rsid w:val="00A348EA"/>
    <w:rsid w:val="00A41147"/>
    <w:rsid w:val="00A63C98"/>
    <w:rsid w:val="00A63D36"/>
    <w:rsid w:val="00A813A3"/>
    <w:rsid w:val="00A8196B"/>
    <w:rsid w:val="00A9115B"/>
    <w:rsid w:val="00A9384E"/>
    <w:rsid w:val="00A96D63"/>
    <w:rsid w:val="00A9707F"/>
    <w:rsid w:val="00AA071A"/>
    <w:rsid w:val="00AA6A35"/>
    <w:rsid w:val="00AA7B2F"/>
    <w:rsid w:val="00AB206A"/>
    <w:rsid w:val="00AB3A4F"/>
    <w:rsid w:val="00AB533A"/>
    <w:rsid w:val="00AB7410"/>
    <w:rsid w:val="00AD369D"/>
    <w:rsid w:val="00AD41A9"/>
    <w:rsid w:val="00AD4F36"/>
    <w:rsid w:val="00AD5583"/>
    <w:rsid w:val="00AE3F83"/>
    <w:rsid w:val="00AE58E0"/>
    <w:rsid w:val="00AF4679"/>
    <w:rsid w:val="00B0399E"/>
    <w:rsid w:val="00B13DF6"/>
    <w:rsid w:val="00B14225"/>
    <w:rsid w:val="00B147B8"/>
    <w:rsid w:val="00B22391"/>
    <w:rsid w:val="00B23B68"/>
    <w:rsid w:val="00B2727F"/>
    <w:rsid w:val="00B30505"/>
    <w:rsid w:val="00B317AD"/>
    <w:rsid w:val="00B323F5"/>
    <w:rsid w:val="00B3608B"/>
    <w:rsid w:val="00B46527"/>
    <w:rsid w:val="00B466A9"/>
    <w:rsid w:val="00B46C4D"/>
    <w:rsid w:val="00B57034"/>
    <w:rsid w:val="00B63DF2"/>
    <w:rsid w:val="00B64684"/>
    <w:rsid w:val="00B71A11"/>
    <w:rsid w:val="00B73959"/>
    <w:rsid w:val="00B74EBB"/>
    <w:rsid w:val="00B74FD3"/>
    <w:rsid w:val="00B802B6"/>
    <w:rsid w:val="00B823DA"/>
    <w:rsid w:val="00B846BF"/>
    <w:rsid w:val="00B8554B"/>
    <w:rsid w:val="00B86B7C"/>
    <w:rsid w:val="00B87352"/>
    <w:rsid w:val="00B924A5"/>
    <w:rsid w:val="00B94AF9"/>
    <w:rsid w:val="00B95EAE"/>
    <w:rsid w:val="00BA0701"/>
    <w:rsid w:val="00BA1537"/>
    <w:rsid w:val="00BA7FE1"/>
    <w:rsid w:val="00BB5C3E"/>
    <w:rsid w:val="00BC447F"/>
    <w:rsid w:val="00BC70C4"/>
    <w:rsid w:val="00BC7E33"/>
    <w:rsid w:val="00BD2F70"/>
    <w:rsid w:val="00BD5327"/>
    <w:rsid w:val="00BF1E91"/>
    <w:rsid w:val="00BF3A2D"/>
    <w:rsid w:val="00BF66E4"/>
    <w:rsid w:val="00C00256"/>
    <w:rsid w:val="00C012F1"/>
    <w:rsid w:val="00C03051"/>
    <w:rsid w:val="00C112BA"/>
    <w:rsid w:val="00C13073"/>
    <w:rsid w:val="00C154D6"/>
    <w:rsid w:val="00C22FB7"/>
    <w:rsid w:val="00C30503"/>
    <w:rsid w:val="00C318C0"/>
    <w:rsid w:val="00C35417"/>
    <w:rsid w:val="00C35656"/>
    <w:rsid w:val="00C43C4B"/>
    <w:rsid w:val="00C60FCE"/>
    <w:rsid w:val="00C62A5A"/>
    <w:rsid w:val="00C658DB"/>
    <w:rsid w:val="00C71C93"/>
    <w:rsid w:val="00C72972"/>
    <w:rsid w:val="00C7490F"/>
    <w:rsid w:val="00C95304"/>
    <w:rsid w:val="00CA0EAD"/>
    <w:rsid w:val="00CB324E"/>
    <w:rsid w:val="00CB43B2"/>
    <w:rsid w:val="00CB4739"/>
    <w:rsid w:val="00CC1F4A"/>
    <w:rsid w:val="00CC575F"/>
    <w:rsid w:val="00CD430A"/>
    <w:rsid w:val="00CE0E5B"/>
    <w:rsid w:val="00CE12CA"/>
    <w:rsid w:val="00CE1D9C"/>
    <w:rsid w:val="00CE22B4"/>
    <w:rsid w:val="00CE61FE"/>
    <w:rsid w:val="00CE7619"/>
    <w:rsid w:val="00CF1565"/>
    <w:rsid w:val="00D142AC"/>
    <w:rsid w:val="00D14627"/>
    <w:rsid w:val="00D154C5"/>
    <w:rsid w:val="00D16404"/>
    <w:rsid w:val="00D23BA9"/>
    <w:rsid w:val="00D2470D"/>
    <w:rsid w:val="00D344CC"/>
    <w:rsid w:val="00D373C8"/>
    <w:rsid w:val="00D445E0"/>
    <w:rsid w:val="00D4651D"/>
    <w:rsid w:val="00D475C5"/>
    <w:rsid w:val="00D63FA9"/>
    <w:rsid w:val="00D66DAE"/>
    <w:rsid w:val="00D747ED"/>
    <w:rsid w:val="00D76721"/>
    <w:rsid w:val="00D81D15"/>
    <w:rsid w:val="00D82FC0"/>
    <w:rsid w:val="00D84EB3"/>
    <w:rsid w:val="00D8773A"/>
    <w:rsid w:val="00D96C03"/>
    <w:rsid w:val="00DA045C"/>
    <w:rsid w:val="00DA247D"/>
    <w:rsid w:val="00DB2A0A"/>
    <w:rsid w:val="00DC1AFC"/>
    <w:rsid w:val="00DC20C9"/>
    <w:rsid w:val="00DC288C"/>
    <w:rsid w:val="00DC3E5B"/>
    <w:rsid w:val="00DC4A4C"/>
    <w:rsid w:val="00DC74C6"/>
    <w:rsid w:val="00DC7CA0"/>
    <w:rsid w:val="00DD34B4"/>
    <w:rsid w:val="00DD3AA5"/>
    <w:rsid w:val="00DD5A3B"/>
    <w:rsid w:val="00DD6D9F"/>
    <w:rsid w:val="00DE5994"/>
    <w:rsid w:val="00E0651E"/>
    <w:rsid w:val="00E16899"/>
    <w:rsid w:val="00E25550"/>
    <w:rsid w:val="00E273BA"/>
    <w:rsid w:val="00E33F5C"/>
    <w:rsid w:val="00E35E07"/>
    <w:rsid w:val="00E41F4E"/>
    <w:rsid w:val="00E471C9"/>
    <w:rsid w:val="00E47999"/>
    <w:rsid w:val="00E47EC3"/>
    <w:rsid w:val="00E560AB"/>
    <w:rsid w:val="00E57895"/>
    <w:rsid w:val="00E57C6B"/>
    <w:rsid w:val="00E60C74"/>
    <w:rsid w:val="00E60C81"/>
    <w:rsid w:val="00E61E47"/>
    <w:rsid w:val="00E6201E"/>
    <w:rsid w:val="00E64961"/>
    <w:rsid w:val="00E66156"/>
    <w:rsid w:val="00E72D6D"/>
    <w:rsid w:val="00E86967"/>
    <w:rsid w:val="00E90CD7"/>
    <w:rsid w:val="00EA1AF3"/>
    <w:rsid w:val="00EA1C61"/>
    <w:rsid w:val="00EA2DCD"/>
    <w:rsid w:val="00EA3776"/>
    <w:rsid w:val="00EB05DC"/>
    <w:rsid w:val="00EB161C"/>
    <w:rsid w:val="00EB39AF"/>
    <w:rsid w:val="00EC028D"/>
    <w:rsid w:val="00EC19B7"/>
    <w:rsid w:val="00EC1B8B"/>
    <w:rsid w:val="00EC3D59"/>
    <w:rsid w:val="00EC55F9"/>
    <w:rsid w:val="00ED6045"/>
    <w:rsid w:val="00ED652C"/>
    <w:rsid w:val="00EE63B0"/>
    <w:rsid w:val="00EE6BB4"/>
    <w:rsid w:val="00EF6393"/>
    <w:rsid w:val="00EF6BAD"/>
    <w:rsid w:val="00EF6E07"/>
    <w:rsid w:val="00EF7529"/>
    <w:rsid w:val="00F03306"/>
    <w:rsid w:val="00F14C01"/>
    <w:rsid w:val="00F14C94"/>
    <w:rsid w:val="00F15ED5"/>
    <w:rsid w:val="00F238C9"/>
    <w:rsid w:val="00F262BA"/>
    <w:rsid w:val="00F27474"/>
    <w:rsid w:val="00F30A9E"/>
    <w:rsid w:val="00F31247"/>
    <w:rsid w:val="00F34EC2"/>
    <w:rsid w:val="00F37126"/>
    <w:rsid w:val="00F41F4A"/>
    <w:rsid w:val="00F4427A"/>
    <w:rsid w:val="00F45D14"/>
    <w:rsid w:val="00F54A31"/>
    <w:rsid w:val="00F55EA0"/>
    <w:rsid w:val="00F561AB"/>
    <w:rsid w:val="00F57D0C"/>
    <w:rsid w:val="00F66339"/>
    <w:rsid w:val="00F6747D"/>
    <w:rsid w:val="00F72225"/>
    <w:rsid w:val="00F73AB2"/>
    <w:rsid w:val="00F813C5"/>
    <w:rsid w:val="00F906DD"/>
    <w:rsid w:val="00F961AB"/>
    <w:rsid w:val="00F96F1D"/>
    <w:rsid w:val="00F96FE0"/>
    <w:rsid w:val="00F97D5C"/>
    <w:rsid w:val="00FA24D0"/>
    <w:rsid w:val="00FA3659"/>
    <w:rsid w:val="00FA4A47"/>
    <w:rsid w:val="00FC0978"/>
    <w:rsid w:val="00FD185B"/>
    <w:rsid w:val="00FD627B"/>
    <w:rsid w:val="00FD731D"/>
    <w:rsid w:val="00FE0F3B"/>
    <w:rsid w:val="00FE4CBA"/>
    <w:rsid w:val="00FF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A3B38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1D1F48"/>
    <w:pPr>
      <w:spacing w:after="136" w:line="288" w:lineRule="atLeast"/>
      <w:outlineLvl w:val="0"/>
    </w:pPr>
    <w:rPr>
      <w:rFonts w:ascii="Tahoma" w:hAnsi="Tahoma"/>
      <w:color w:val="2E3432"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9"/>
    <w:qFormat/>
    <w:rsid w:val="001D1F48"/>
    <w:pPr>
      <w:spacing w:after="136" w:line="288" w:lineRule="atLeast"/>
      <w:outlineLvl w:val="1"/>
    </w:pPr>
    <w:rPr>
      <w:rFonts w:ascii="Tahoma" w:hAnsi="Tahoma"/>
      <w:sz w:val="34"/>
      <w:szCs w:val="34"/>
    </w:rPr>
  </w:style>
  <w:style w:type="paragraph" w:styleId="Heading3">
    <w:name w:val="heading 3"/>
    <w:basedOn w:val="Normal"/>
    <w:link w:val="Heading3Char"/>
    <w:uiPriority w:val="99"/>
    <w:qFormat/>
    <w:rsid w:val="001D1F48"/>
    <w:pPr>
      <w:spacing w:after="136" w:line="288" w:lineRule="atLeast"/>
      <w:outlineLvl w:val="2"/>
    </w:pPr>
    <w:rPr>
      <w:rFonts w:ascii="Tahoma" w:hAnsi="Tahoma"/>
      <w:sz w:val="29"/>
      <w:szCs w:val="2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1F48"/>
    <w:rPr>
      <w:rFonts w:ascii="Tahoma" w:hAnsi="Tahoma" w:cs="Times New Roman"/>
      <w:color w:val="2E3432"/>
      <w:kern w:val="36"/>
      <w:sz w:val="38"/>
      <w:szCs w:val="3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D1F48"/>
    <w:rPr>
      <w:rFonts w:ascii="Tahoma" w:hAnsi="Tahoma" w:cs="Times New Roman"/>
      <w:sz w:val="34"/>
      <w:szCs w:val="3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D1F48"/>
    <w:rPr>
      <w:rFonts w:ascii="Tahoma" w:hAnsi="Tahoma" w:cs="Times New Roman"/>
      <w:sz w:val="29"/>
      <w:szCs w:val="29"/>
      <w:lang w:eastAsia="ru-RU"/>
    </w:rPr>
  </w:style>
  <w:style w:type="paragraph" w:styleId="NoSpacing">
    <w:name w:val="No Spacing"/>
    <w:uiPriority w:val="99"/>
    <w:qFormat/>
    <w:rsid w:val="004A3B38"/>
    <w:pPr>
      <w:suppressAutoHyphens/>
    </w:pPr>
    <w:rPr>
      <w:lang w:eastAsia="ar-SA"/>
    </w:rPr>
  </w:style>
  <w:style w:type="paragraph" w:customStyle="1" w:styleId="ConsPlusNormal">
    <w:name w:val="ConsPlusNormal"/>
    <w:uiPriority w:val="99"/>
    <w:rsid w:val="004A3B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4A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3B38"/>
    <w:rPr>
      <w:rFonts w:eastAsia="Times New Roman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4A3B38"/>
    <w:pPr>
      <w:ind w:left="720"/>
      <w:contextualSpacing/>
    </w:pPr>
  </w:style>
  <w:style w:type="paragraph" w:styleId="NormalWeb">
    <w:name w:val="Normal (Web)"/>
    <w:basedOn w:val="Normal"/>
    <w:uiPriority w:val="99"/>
    <w:rsid w:val="001D1F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name w:val="Прижатый влево"/>
    <w:basedOn w:val="Normal"/>
    <w:next w:val="Normal"/>
    <w:uiPriority w:val="99"/>
    <w:rsid w:val="001D1F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0">
    <w:name w:val="Цветовое выделение"/>
    <w:uiPriority w:val="99"/>
    <w:rsid w:val="001D1F48"/>
    <w:rPr>
      <w:b/>
      <w:color w:val="000080"/>
    </w:rPr>
  </w:style>
  <w:style w:type="paragraph" w:styleId="TOCHeading">
    <w:name w:val="TOC Heading"/>
    <w:basedOn w:val="Heading1"/>
    <w:next w:val="Normal"/>
    <w:uiPriority w:val="99"/>
    <w:qFormat/>
    <w:rsid w:val="00254910"/>
    <w:pPr>
      <w:keepNext/>
      <w:keepLines/>
      <w:spacing w:before="480" w:after="0" w:line="276" w:lineRule="auto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254910"/>
    <w:pPr>
      <w:spacing w:after="100"/>
    </w:pPr>
  </w:style>
  <w:style w:type="character" w:styleId="Hyperlink">
    <w:name w:val="Hyperlink"/>
    <w:basedOn w:val="DefaultParagraphFont"/>
    <w:uiPriority w:val="99"/>
    <w:rsid w:val="0025491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4910"/>
    <w:rPr>
      <w:rFonts w:ascii="Tahoma" w:hAnsi="Tahoma" w:cs="Tahoma"/>
      <w:sz w:val="16"/>
      <w:szCs w:val="16"/>
      <w:lang w:eastAsia="ru-RU"/>
    </w:rPr>
  </w:style>
  <w:style w:type="character" w:customStyle="1" w:styleId="3Exact">
    <w:name w:val="Основной текст (3) Exact"/>
    <w:basedOn w:val="DefaultParagraphFont"/>
    <w:uiPriority w:val="99"/>
    <w:rsid w:val="00AD369D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AD369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MicrosoftSansSerif">
    <w:name w:val="Основной текст (3) + Microsoft Sans Serif"/>
    <w:aliases w:val="13 pt,Курсив,Интервал -1 pt"/>
    <w:basedOn w:val="3"/>
    <w:uiPriority w:val="99"/>
    <w:rsid w:val="00AD369D"/>
    <w:rPr>
      <w:rFonts w:ascii="Microsoft Sans Serif" w:hAnsi="Microsoft Sans Serif" w:cs="Microsoft Sans Serif"/>
      <w:i/>
      <w:iCs/>
      <w:color w:val="000000"/>
      <w:spacing w:val="-20"/>
      <w:w w:val="100"/>
      <w:position w:val="0"/>
      <w:sz w:val="26"/>
      <w:szCs w:val="26"/>
      <w:u w:val="single"/>
      <w:lang w:val="en-US" w:eastAsia="en-US"/>
    </w:rPr>
  </w:style>
  <w:style w:type="character" w:customStyle="1" w:styleId="30">
    <w:name w:val="Основной текст (3)"/>
    <w:basedOn w:val="3"/>
    <w:uiPriority w:val="99"/>
    <w:rsid w:val="00AD369D"/>
    <w:rPr>
      <w:color w:val="000000"/>
      <w:spacing w:val="0"/>
      <w:w w:val="100"/>
      <w:position w:val="0"/>
      <w:lang w:val="ru-RU" w:eastAsia="ru-RU"/>
    </w:rPr>
  </w:style>
  <w:style w:type="character" w:customStyle="1" w:styleId="32pt">
    <w:name w:val="Основной текст (3) + Интервал 2 pt"/>
    <w:basedOn w:val="3"/>
    <w:uiPriority w:val="99"/>
    <w:rsid w:val="00AD369D"/>
    <w:rPr>
      <w:color w:val="000000"/>
      <w:spacing w:val="40"/>
      <w:w w:val="100"/>
      <w:position w:val="0"/>
      <w:lang w:val="ru-RU"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AD369D"/>
    <w:rPr>
      <w:rFonts w:ascii="Times New Roman" w:hAnsi="Times New Roman" w:cs="Times New Roman"/>
      <w:shd w:val="clear" w:color="auto" w:fill="FFFFFF"/>
    </w:rPr>
  </w:style>
  <w:style w:type="character" w:customStyle="1" w:styleId="210">
    <w:name w:val="Основной текст (2) + 10"/>
    <w:aliases w:val="5 pt,Полужирный,Курсив3,Интервал 0 pt"/>
    <w:basedOn w:val="2"/>
    <w:uiPriority w:val="99"/>
    <w:rsid w:val="00AD369D"/>
    <w:rPr>
      <w:b/>
      <w:bCs/>
      <w:i/>
      <w:iCs/>
      <w:color w:val="000000"/>
      <w:spacing w:val="-10"/>
      <w:w w:val="100"/>
      <w:position w:val="0"/>
      <w:sz w:val="21"/>
      <w:szCs w:val="21"/>
      <w:u w:val="single"/>
      <w:lang w:val="ru-RU" w:eastAsia="ru-RU"/>
    </w:rPr>
  </w:style>
  <w:style w:type="character" w:customStyle="1" w:styleId="2BookmanOldStyle">
    <w:name w:val="Основной текст (2) + Bookman Old Style"/>
    <w:aliases w:val="18 pt,Курсив2"/>
    <w:basedOn w:val="2"/>
    <w:uiPriority w:val="99"/>
    <w:rsid w:val="00AD369D"/>
    <w:rPr>
      <w:rFonts w:ascii="Bookman Old Style" w:hAnsi="Bookman Old Style" w:cs="Bookman Old Style"/>
      <w:i/>
      <w:iCs/>
      <w:color w:val="000000"/>
      <w:spacing w:val="0"/>
      <w:w w:val="100"/>
      <w:position w:val="0"/>
      <w:sz w:val="36"/>
      <w:szCs w:val="36"/>
      <w:u w:val="single"/>
      <w:lang w:val="ru-RU" w:eastAsia="ru-RU"/>
    </w:rPr>
  </w:style>
  <w:style w:type="character" w:customStyle="1" w:styleId="213pt">
    <w:name w:val="Основной текст (2) + 13 pt"/>
    <w:aliases w:val="Полужирный3"/>
    <w:basedOn w:val="2"/>
    <w:uiPriority w:val="99"/>
    <w:rsid w:val="00AD369D"/>
    <w:rPr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0">
    <w:name w:val="Основной текст (2)"/>
    <w:basedOn w:val="2"/>
    <w:uiPriority w:val="99"/>
    <w:rsid w:val="00AD369D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AD369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D369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01">
    <w:name w:val="Основной текст (2) + 101"/>
    <w:aliases w:val="5 pt2,Полужирный2,Курсив1,Интервал 0 pt1"/>
    <w:basedOn w:val="2"/>
    <w:uiPriority w:val="99"/>
    <w:rsid w:val="00AD369D"/>
    <w:rPr>
      <w:b/>
      <w:bCs/>
      <w:i/>
      <w:iCs/>
      <w:color w:val="000000"/>
      <w:spacing w:val="-10"/>
      <w:w w:val="100"/>
      <w:position w:val="0"/>
      <w:sz w:val="21"/>
      <w:szCs w:val="21"/>
      <w:lang w:val="ru-RU"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D369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AD369D"/>
    <w:rPr>
      <w:rFonts w:ascii="Times New Roman" w:hAnsi="Times New Roman" w:cs="Times New Roman"/>
      <w:shd w:val="clear" w:color="auto" w:fill="FFFFFF"/>
    </w:rPr>
  </w:style>
  <w:style w:type="character" w:customStyle="1" w:styleId="a1">
    <w:name w:val="Колонтитул_"/>
    <w:basedOn w:val="DefaultParagraphFont"/>
    <w:link w:val="11"/>
    <w:uiPriority w:val="99"/>
    <w:locked/>
    <w:rsid w:val="00AD369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pt">
    <w:name w:val="Колонтитул + 12 pt"/>
    <w:aliases w:val="Не полужирный"/>
    <w:basedOn w:val="a1"/>
    <w:uiPriority w:val="99"/>
    <w:rsid w:val="00AD369D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8">
    <w:name w:val="Основной текст (2) + 8"/>
    <w:aliases w:val="5 pt1"/>
    <w:basedOn w:val="2"/>
    <w:uiPriority w:val="99"/>
    <w:rsid w:val="00AD369D"/>
    <w:rPr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2Constantia">
    <w:name w:val="Основной текст (2) + Constantia"/>
    <w:aliases w:val="6 pt"/>
    <w:basedOn w:val="2"/>
    <w:uiPriority w:val="99"/>
    <w:rsid w:val="00AD369D"/>
    <w:rPr>
      <w:rFonts w:ascii="Constantia" w:hAnsi="Constantia" w:cs="Constantia"/>
      <w:color w:val="000000"/>
      <w:spacing w:val="0"/>
      <w:w w:val="100"/>
      <w:position w:val="0"/>
      <w:sz w:val="12"/>
      <w:szCs w:val="12"/>
      <w:lang w:val="ru-RU" w:eastAsia="ru-RU"/>
    </w:rPr>
  </w:style>
  <w:style w:type="character" w:customStyle="1" w:styleId="a2">
    <w:name w:val="Колонтитул"/>
    <w:basedOn w:val="a1"/>
    <w:uiPriority w:val="99"/>
    <w:rsid w:val="00AD369D"/>
    <w:rPr>
      <w:color w:val="000000"/>
      <w:spacing w:val="0"/>
      <w:w w:val="100"/>
      <w:position w:val="0"/>
      <w:lang w:val="ru-RU" w:eastAsia="ru-RU"/>
    </w:rPr>
  </w:style>
  <w:style w:type="character" w:customStyle="1" w:styleId="211pt">
    <w:name w:val="Основной текст (2) + 11 pt"/>
    <w:aliases w:val="Полужирный1"/>
    <w:basedOn w:val="2"/>
    <w:uiPriority w:val="99"/>
    <w:rsid w:val="00AD369D"/>
    <w:rPr>
      <w:b/>
      <w:b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9pt">
    <w:name w:val="Колонтитул + 9 pt"/>
    <w:basedOn w:val="a1"/>
    <w:uiPriority w:val="99"/>
    <w:rsid w:val="00AD369D"/>
    <w:rPr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1Exact">
    <w:name w:val="Заголовок №1 Exact"/>
    <w:basedOn w:val="DefaultParagraphFont"/>
    <w:uiPriority w:val="99"/>
    <w:rsid w:val="00AD369D"/>
    <w:rPr>
      <w:rFonts w:ascii="Times New Roman" w:hAnsi="Times New Roman" w:cs="Times New Roman"/>
      <w:b/>
      <w:bCs/>
      <w:u w:val="none"/>
    </w:rPr>
  </w:style>
  <w:style w:type="character" w:customStyle="1" w:styleId="4Exact">
    <w:name w:val="Основной текст (4) Exact"/>
    <w:basedOn w:val="DefaultParagraphFont"/>
    <w:uiPriority w:val="99"/>
    <w:rsid w:val="00AD369D"/>
    <w:rPr>
      <w:rFonts w:ascii="Times New Roman" w:hAnsi="Times New Roman" w:cs="Times New Roman"/>
      <w:b/>
      <w:bCs/>
      <w:u w:val="none"/>
    </w:rPr>
  </w:style>
  <w:style w:type="character" w:customStyle="1" w:styleId="22">
    <w:name w:val="Основной текст (2) + Полужирный"/>
    <w:basedOn w:val="2"/>
    <w:uiPriority w:val="99"/>
    <w:rsid w:val="00AD369D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AD369D"/>
    <w:pPr>
      <w:widowControl w:val="0"/>
      <w:shd w:val="clear" w:color="auto" w:fill="FFFFFF"/>
      <w:spacing w:after="720" w:line="240" w:lineRule="atLeast"/>
      <w:ind w:hanging="1040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21">
    <w:name w:val="Основной текст (2)1"/>
    <w:basedOn w:val="Normal"/>
    <w:link w:val="2"/>
    <w:uiPriority w:val="99"/>
    <w:rsid w:val="00AD369D"/>
    <w:pPr>
      <w:widowControl w:val="0"/>
      <w:shd w:val="clear" w:color="auto" w:fill="FFFFFF"/>
      <w:spacing w:after="0" w:line="274" w:lineRule="exact"/>
      <w:ind w:hanging="420"/>
      <w:jc w:val="both"/>
    </w:pPr>
    <w:rPr>
      <w:rFonts w:ascii="Times New Roman" w:hAnsi="Times New Roman"/>
      <w:lang w:eastAsia="en-US"/>
    </w:rPr>
  </w:style>
  <w:style w:type="paragraph" w:customStyle="1" w:styleId="10">
    <w:name w:val="Заголовок №1"/>
    <w:basedOn w:val="Normal"/>
    <w:link w:val="1"/>
    <w:uiPriority w:val="99"/>
    <w:rsid w:val="00AD369D"/>
    <w:pPr>
      <w:widowControl w:val="0"/>
      <w:shd w:val="clear" w:color="auto" w:fill="FFFFFF"/>
      <w:spacing w:before="540" w:after="0" w:line="274" w:lineRule="exact"/>
      <w:ind w:hanging="1420"/>
      <w:jc w:val="both"/>
      <w:outlineLvl w:val="0"/>
    </w:pPr>
    <w:rPr>
      <w:rFonts w:ascii="Times New Roman" w:hAnsi="Times New Roman"/>
      <w:b/>
      <w:bCs/>
      <w:lang w:eastAsia="en-US"/>
    </w:rPr>
  </w:style>
  <w:style w:type="paragraph" w:customStyle="1" w:styleId="40">
    <w:name w:val="Основной текст (4)"/>
    <w:basedOn w:val="Normal"/>
    <w:link w:val="4"/>
    <w:uiPriority w:val="99"/>
    <w:rsid w:val="00AD369D"/>
    <w:pPr>
      <w:widowControl w:val="0"/>
      <w:shd w:val="clear" w:color="auto" w:fill="FFFFFF"/>
      <w:spacing w:before="240" w:after="240" w:line="274" w:lineRule="exact"/>
      <w:ind w:hanging="360"/>
    </w:pPr>
    <w:rPr>
      <w:rFonts w:ascii="Times New Roman" w:hAnsi="Times New Roman"/>
      <w:b/>
      <w:bCs/>
      <w:lang w:eastAsia="en-US"/>
    </w:rPr>
  </w:style>
  <w:style w:type="paragraph" w:customStyle="1" w:styleId="50">
    <w:name w:val="Основной текст (5)"/>
    <w:basedOn w:val="Normal"/>
    <w:link w:val="5"/>
    <w:uiPriority w:val="99"/>
    <w:rsid w:val="00AD369D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lang w:eastAsia="en-US"/>
    </w:rPr>
  </w:style>
  <w:style w:type="paragraph" w:customStyle="1" w:styleId="60">
    <w:name w:val="Основной текст (6)"/>
    <w:basedOn w:val="Normal"/>
    <w:link w:val="6"/>
    <w:uiPriority w:val="99"/>
    <w:rsid w:val="00AD369D"/>
    <w:pPr>
      <w:widowControl w:val="0"/>
      <w:shd w:val="clear" w:color="auto" w:fill="FFFFFF"/>
      <w:spacing w:after="0" w:line="278" w:lineRule="exact"/>
      <w:ind w:hanging="360"/>
      <w:jc w:val="both"/>
    </w:pPr>
    <w:rPr>
      <w:rFonts w:ascii="Times New Roman" w:hAnsi="Times New Roman"/>
      <w:lang w:eastAsia="en-US"/>
    </w:rPr>
  </w:style>
  <w:style w:type="paragraph" w:customStyle="1" w:styleId="11">
    <w:name w:val="Колонтитул1"/>
    <w:basedOn w:val="Normal"/>
    <w:link w:val="a1"/>
    <w:uiPriority w:val="99"/>
    <w:rsid w:val="00AD369D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lang w:eastAsia="en-US"/>
    </w:rPr>
  </w:style>
  <w:style w:type="table" w:styleId="TableGrid">
    <w:name w:val="Table Grid"/>
    <w:basedOn w:val="TableNormal"/>
    <w:uiPriority w:val="99"/>
    <w:rsid w:val="00AD369D"/>
    <w:pPr>
      <w:widowControl w:val="0"/>
    </w:pPr>
    <w:rPr>
      <w:rFonts w:ascii="Arial Unicode MS" w:eastAsia="Arial Unicode MS" w:hAnsi="Times New Roman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AD369D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AD369D"/>
    <w:pPr>
      <w:spacing w:before="80" w:after="120"/>
      <w:ind w:left="567"/>
    </w:pPr>
    <w:rPr>
      <w:rFonts w:ascii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369D"/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 Знак"/>
    <w:basedOn w:val="DefaultParagraphFont"/>
    <w:uiPriority w:val="99"/>
    <w:semiHidden/>
    <w:rsid w:val="00AD369D"/>
    <w:rPr>
      <w:rFonts w:eastAsia="Times New Roman" w:cs="Times New Roman"/>
      <w:lang w:eastAsia="ru-RU"/>
    </w:rPr>
  </w:style>
  <w:style w:type="character" w:customStyle="1" w:styleId="Exact">
    <w:name w:val="Подпись к картинке Exact"/>
    <w:basedOn w:val="DefaultParagraphFont"/>
    <w:link w:val="a4"/>
    <w:uiPriority w:val="99"/>
    <w:locked/>
    <w:rsid w:val="00AD369D"/>
    <w:rPr>
      <w:rFonts w:cs="Times New Roman"/>
      <w:sz w:val="18"/>
      <w:szCs w:val="18"/>
      <w:shd w:val="clear" w:color="auto" w:fill="FFFFFF"/>
    </w:rPr>
  </w:style>
  <w:style w:type="paragraph" w:customStyle="1" w:styleId="a4">
    <w:name w:val="Подпись к картинке"/>
    <w:basedOn w:val="Normal"/>
    <w:link w:val="Exact"/>
    <w:uiPriority w:val="99"/>
    <w:rsid w:val="00AD369D"/>
    <w:pPr>
      <w:widowControl w:val="0"/>
      <w:shd w:val="clear" w:color="auto" w:fill="FFFFFF"/>
      <w:spacing w:after="0" w:line="240" w:lineRule="atLeast"/>
      <w:ind w:hanging="180"/>
    </w:pPr>
    <w:rPr>
      <w:rFonts w:eastAsia="Calibri"/>
      <w:sz w:val="18"/>
      <w:szCs w:val="18"/>
      <w:lang w:eastAsia="en-US"/>
    </w:rPr>
  </w:style>
  <w:style w:type="character" w:customStyle="1" w:styleId="a5">
    <w:name w:val="Подпись к таблице_"/>
    <w:basedOn w:val="DefaultParagraphFont"/>
    <w:link w:val="a6"/>
    <w:uiPriority w:val="99"/>
    <w:locked/>
    <w:rsid w:val="00AD369D"/>
    <w:rPr>
      <w:rFonts w:ascii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Normal"/>
    <w:link w:val="a5"/>
    <w:uiPriority w:val="99"/>
    <w:rsid w:val="00AD369D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rsid w:val="00AD369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369D"/>
    <w:rPr>
      <w:rFonts w:ascii="Arial Unicode MS" w:eastAsia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549</TotalTime>
  <Pages>22</Pages>
  <Words>6098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2019-01-22T11:26:00Z</cp:lastPrinted>
  <dcterms:created xsi:type="dcterms:W3CDTF">2018-12-19T06:34:00Z</dcterms:created>
  <dcterms:modified xsi:type="dcterms:W3CDTF">2019-01-22T11:27:00Z</dcterms:modified>
</cp:coreProperties>
</file>